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D0" w:rsidRDefault="000B12D0" w:rsidP="009F756A">
      <w:pPr>
        <w:rPr>
          <w:rStyle w:val="e24kjd"/>
          <w:rFonts w:ascii="Arial" w:hAnsi="Arial" w:cs="Arial"/>
          <w:b/>
          <w:bCs/>
          <w:sz w:val="24"/>
          <w:szCs w:val="24"/>
          <w:lang w:val="en"/>
        </w:rPr>
      </w:pPr>
    </w:p>
    <w:p w:rsidR="00D55F73" w:rsidRDefault="00C81058" w:rsidP="009F756A">
      <w:pPr>
        <w:rPr>
          <w:rStyle w:val="e24kjd"/>
          <w:rFonts w:ascii="Arial" w:hAnsi="Arial" w:cs="Arial"/>
          <w:b/>
          <w:bCs/>
          <w:sz w:val="24"/>
          <w:szCs w:val="24"/>
          <w:lang w:val="en"/>
        </w:rPr>
      </w:pPr>
      <w:r>
        <w:rPr>
          <w:rStyle w:val="e24kjd"/>
          <w:rFonts w:ascii="Arial" w:hAnsi="Arial" w:cs="Arial"/>
          <w:b/>
          <w:bCs/>
          <w:sz w:val="24"/>
          <w:szCs w:val="24"/>
          <w:lang w:val="en"/>
        </w:rPr>
        <w:t xml:space="preserve">JCCA </w:t>
      </w:r>
      <w:r w:rsidR="00D55F73">
        <w:rPr>
          <w:rStyle w:val="e24kjd"/>
          <w:rFonts w:ascii="Arial" w:hAnsi="Arial" w:cs="Arial"/>
          <w:b/>
          <w:bCs/>
          <w:sz w:val="24"/>
          <w:szCs w:val="24"/>
          <w:lang w:val="en"/>
        </w:rPr>
        <w:t xml:space="preserve">Quarantine and Isolation Policy and Procedure </w:t>
      </w:r>
    </w:p>
    <w:p w:rsidR="00F03676" w:rsidRPr="00F03676" w:rsidRDefault="00F03676" w:rsidP="009F756A">
      <w:pPr>
        <w:rPr>
          <w:rStyle w:val="e24kjd"/>
          <w:rFonts w:ascii="Arial" w:hAnsi="Arial" w:cs="Arial"/>
          <w:bCs/>
          <w:i/>
          <w:sz w:val="20"/>
          <w:szCs w:val="20"/>
          <w:lang w:val="en"/>
        </w:rPr>
      </w:pPr>
      <w:r>
        <w:rPr>
          <w:rStyle w:val="e24kjd"/>
          <w:rFonts w:ascii="Arial" w:hAnsi="Arial" w:cs="Arial"/>
          <w:bCs/>
          <w:i/>
          <w:sz w:val="20"/>
          <w:szCs w:val="20"/>
          <w:lang w:val="en"/>
        </w:rPr>
        <w:t>(</w:t>
      </w:r>
      <w:r w:rsidR="00070498">
        <w:rPr>
          <w:rStyle w:val="e24kjd"/>
          <w:rFonts w:ascii="Arial" w:hAnsi="Arial" w:cs="Arial"/>
          <w:bCs/>
          <w:i/>
          <w:sz w:val="20"/>
          <w:szCs w:val="20"/>
          <w:lang w:val="en"/>
        </w:rPr>
        <w:t>This</w:t>
      </w:r>
      <w:r w:rsidRPr="00F03676">
        <w:rPr>
          <w:rStyle w:val="e24kjd"/>
          <w:rFonts w:ascii="Arial" w:hAnsi="Arial" w:cs="Arial"/>
          <w:bCs/>
          <w:i/>
          <w:sz w:val="20"/>
          <w:szCs w:val="20"/>
          <w:lang w:val="en"/>
        </w:rPr>
        <w:t xml:space="preserve"> policy and procedure is subject to change depending on updated guidance from the CDC and/or from New York’s local, City and State Health De</w:t>
      </w:r>
      <w:r>
        <w:rPr>
          <w:rStyle w:val="e24kjd"/>
          <w:rFonts w:ascii="Arial" w:hAnsi="Arial" w:cs="Arial"/>
          <w:bCs/>
          <w:i/>
          <w:sz w:val="20"/>
          <w:szCs w:val="20"/>
          <w:lang w:val="en"/>
        </w:rPr>
        <w:t>partments.)</w:t>
      </w:r>
    </w:p>
    <w:p w:rsidR="009F756A" w:rsidRPr="00D55F73" w:rsidRDefault="009F756A" w:rsidP="009F756A">
      <w:pPr>
        <w:rPr>
          <w:rStyle w:val="e24kjd"/>
          <w:rFonts w:ascii="Arial" w:hAnsi="Arial" w:cs="Arial"/>
          <w:bCs/>
          <w:lang w:val="en"/>
        </w:rPr>
      </w:pPr>
      <w:r w:rsidRPr="00D55F73">
        <w:rPr>
          <w:rStyle w:val="e24kjd"/>
          <w:rFonts w:ascii="Arial" w:hAnsi="Arial" w:cs="Arial"/>
          <w:bCs/>
          <w:lang w:val="en"/>
        </w:rPr>
        <w:t>JCCA</w:t>
      </w:r>
      <w:r w:rsidR="007454F9" w:rsidRPr="00D55F73">
        <w:rPr>
          <w:rStyle w:val="e24kjd"/>
          <w:rFonts w:ascii="Arial" w:hAnsi="Arial" w:cs="Arial"/>
          <w:bCs/>
          <w:lang w:val="en"/>
        </w:rPr>
        <w:t xml:space="preserve"> is committed to providing safe, medically appropriate</w:t>
      </w:r>
      <w:r w:rsidR="008A088D">
        <w:rPr>
          <w:rStyle w:val="e24kjd"/>
          <w:rFonts w:ascii="Arial" w:hAnsi="Arial" w:cs="Arial"/>
          <w:bCs/>
          <w:lang w:val="en"/>
        </w:rPr>
        <w:t>, comfortable</w:t>
      </w:r>
      <w:r w:rsidR="007454F9" w:rsidRPr="00D55F73">
        <w:rPr>
          <w:rStyle w:val="e24kjd"/>
          <w:rFonts w:ascii="Arial" w:hAnsi="Arial" w:cs="Arial"/>
          <w:bCs/>
          <w:lang w:val="en"/>
        </w:rPr>
        <w:t xml:space="preserve"> </w:t>
      </w:r>
      <w:r w:rsidRPr="00D55F73">
        <w:rPr>
          <w:rStyle w:val="e24kjd"/>
          <w:rFonts w:ascii="Arial" w:hAnsi="Arial" w:cs="Arial"/>
          <w:bCs/>
          <w:lang w:val="en"/>
        </w:rPr>
        <w:t>and superv</w:t>
      </w:r>
      <w:r w:rsidR="007454F9" w:rsidRPr="00D55F73">
        <w:rPr>
          <w:rStyle w:val="e24kjd"/>
          <w:rFonts w:ascii="Arial" w:hAnsi="Arial" w:cs="Arial"/>
          <w:bCs/>
          <w:lang w:val="en"/>
        </w:rPr>
        <w:t>ised setting</w:t>
      </w:r>
      <w:r w:rsidR="00D55F73">
        <w:rPr>
          <w:rStyle w:val="e24kjd"/>
          <w:rFonts w:ascii="Arial" w:hAnsi="Arial" w:cs="Arial"/>
          <w:bCs/>
          <w:lang w:val="en"/>
        </w:rPr>
        <w:t>s</w:t>
      </w:r>
      <w:r w:rsidR="007454F9" w:rsidRPr="00D55F73">
        <w:rPr>
          <w:rStyle w:val="e24kjd"/>
          <w:rFonts w:ascii="Arial" w:hAnsi="Arial" w:cs="Arial"/>
          <w:bCs/>
          <w:lang w:val="en"/>
        </w:rPr>
        <w:t xml:space="preserve"> for youth </w:t>
      </w:r>
      <w:r w:rsidR="00D55F73">
        <w:rPr>
          <w:rStyle w:val="e24kjd"/>
          <w:rFonts w:ascii="Arial" w:hAnsi="Arial" w:cs="Arial"/>
          <w:bCs/>
          <w:lang w:val="en"/>
        </w:rPr>
        <w:t xml:space="preserve">on the Pleasantville Campus who must be quarantined or isolated </w:t>
      </w:r>
      <w:r w:rsidRPr="00D55F73">
        <w:rPr>
          <w:rStyle w:val="e24kjd"/>
          <w:rFonts w:ascii="Arial" w:hAnsi="Arial" w:cs="Arial"/>
          <w:bCs/>
          <w:lang w:val="en"/>
        </w:rPr>
        <w:t>as a result</w:t>
      </w:r>
      <w:r w:rsidR="007454F9" w:rsidRPr="00D55F73">
        <w:rPr>
          <w:rStyle w:val="e24kjd"/>
          <w:rFonts w:ascii="Arial" w:hAnsi="Arial" w:cs="Arial"/>
          <w:bCs/>
          <w:lang w:val="en"/>
        </w:rPr>
        <w:t xml:space="preserve"> </w:t>
      </w:r>
      <w:r w:rsidR="008C36C3">
        <w:rPr>
          <w:rStyle w:val="e24kjd"/>
          <w:rFonts w:ascii="Arial" w:hAnsi="Arial" w:cs="Arial"/>
          <w:bCs/>
          <w:lang w:val="en"/>
        </w:rPr>
        <w:t xml:space="preserve">of confirmed exposure, </w:t>
      </w:r>
      <w:r w:rsidR="007454F9" w:rsidRPr="00D55F73">
        <w:rPr>
          <w:rStyle w:val="e24kjd"/>
          <w:rFonts w:ascii="Arial" w:hAnsi="Arial" w:cs="Arial"/>
          <w:bCs/>
          <w:lang w:val="en"/>
        </w:rPr>
        <w:t>symptoms and/or positive test results for the C</w:t>
      </w:r>
      <w:r w:rsidRPr="00D55F73">
        <w:rPr>
          <w:rStyle w:val="e24kjd"/>
          <w:rFonts w:ascii="Arial" w:hAnsi="Arial" w:cs="Arial"/>
          <w:bCs/>
          <w:lang w:val="en"/>
        </w:rPr>
        <w:t xml:space="preserve">oronavirus (aka COVID-19).  </w:t>
      </w:r>
    </w:p>
    <w:p w:rsidR="009E7A97" w:rsidRPr="00D55F73" w:rsidRDefault="00736649" w:rsidP="009F756A">
      <w:pPr>
        <w:rPr>
          <w:rStyle w:val="e24kjd"/>
          <w:rFonts w:ascii="Arial" w:hAnsi="Arial" w:cs="Arial"/>
          <w:b/>
          <w:color w:val="000000"/>
          <w:shd w:val="clear" w:color="auto" w:fill="FFFFFF"/>
        </w:rPr>
      </w:pPr>
      <w:r w:rsidRPr="00D55F73">
        <w:rPr>
          <w:rStyle w:val="e24kjd"/>
          <w:rFonts w:ascii="Arial" w:hAnsi="Arial" w:cs="Arial"/>
          <w:b/>
          <w:bCs/>
          <w:lang w:val="en"/>
        </w:rPr>
        <w:t>Definitions</w:t>
      </w:r>
      <w:r>
        <w:rPr>
          <w:rStyle w:val="e24kjd"/>
          <w:rFonts w:ascii="Arial" w:hAnsi="Arial" w:cs="Arial"/>
          <w:b/>
          <w:bCs/>
          <w:lang w:val="en"/>
        </w:rPr>
        <w:t xml:space="preserve"> (</w:t>
      </w:r>
      <w:r w:rsidR="00F45CA4">
        <w:rPr>
          <w:rStyle w:val="e24kjd"/>
          <w:rFonts w:ascii="Arial" w:hAnsi="Arial" w:cs="Arial"/>
          <w:b/>
          <w:bCs/>
          <w:lang w:val="en"/>
        </w:rPr>
        <w:t>CDC)</w:t>
      </w:r>
      <w:r w:rsidR="007454F9" w:rsidRPr="00D55F73">
        <w:rPr>
          <w:rStyle w:val="e24kjd"/>
          <w:rFonts w:ascii="Arial" w:hAnsi="Arial" w:cs="Arial"/>
          <w:b/>
          <w:bCs/>
          <w:lang w:val="en"/>
        </w:rPr>
        <w:t>:</w:t>
      </w:r>
      <w:r w:rsidR="007454F9" w:rsidRPr="00D55F73">
        <w:rPr>
          <w:rStyle w:val="e24kjd"/>
          <w:rFonts w:ascii="Arial" w:hAnsi="Arial" w:cs="Arial"/>
          <w:b/>
          <w:color w:val="000000"/>
          <w:shd w:val="clear" w:color="auto" w:fill="FFFFFF"/>
        </w:rPr>
        <w:t xml:space="preserve"> </w:t>
      </w:r>
    </w:p>
    <w:p w:rsidR="009E7A97" w:rsidRPr="00D55F73" w:rsidRDefault="009E7A97" w:rsidP="009E7A97">
      <w:pPr>
        <w:rPr>
          <w:rStyle w:val="e24kjd"/>
          <w:rFonts w:ascii="Arial" w:hAnsi="Arial" w:cs="Arial"/>
          <w:color w:val="000000"/>
          <w:shd w:val="clear" w:color="auto" w:fill="FFFFFF"/>
        </w:rPr>
      </w:pPr>
      <w:r w:rsidRPr="00D55F73">
        <w:rPr>
          <w:rStyle w:val="Strong"/>
          <w:rFonts w:ascii="Arial" w:hAnsi="Arial" w:cs="Arial"/>
          <w:b w:val="0"/>
          <w:i/>
          <w:color w:val="000000"/>
          <w:shd w:val="clear" w:color="auto" w:fill="FFFFFF"/>
        </w:rPr>
        <w:t>Quarantine</w:t>
      </w:r>
      <w:r w:rsidRPr="00D55F73">
        <w:rPr>
          <w:rFonts w:ascii="Arial" w:hAnsi="Arial" w:cs="Arial"/>
          <w:color w:val="000000"/>
          <w:shd w:val="clear" w:color="auto" w:fill="FFFFFF"/>
        </w:rPr>
        <w:t> means the separation of a person or group of people reasonably believed to have been </w:t>
      </w:r>
      <w:r w:rsidRPr="00D55F73">
        <w:rPr>
          <w:rStyle w:val="Emphasis"/>
          <w:rFonts w:ascii="Arial" w:hAnsi="Arial" w:cs="Arial"/>
          <w:color w:val="000000"/>
          <w:shd w:val="clear" w:color="auto" w:fill="FFFFFF"/>
        </w:rPr>
        <w:t>exposed to a communicable disease but not yet symptomatic</w:t>
      </w:r>
      <w:r w:rsidRPr="00D55F73">
        <w:rPr>
          <w:rFonts w:ascii="Arial" w:hAnsi="Arial" w:cs="Arial"/>
          <w:color w:val="000000"/>
          <w:shd w:val="clear" w:color="auto" w:fill="FFFFFF"/>
        </w:rPr>
        <w:t>, from others who have not been so exposed, to prevent the possible spread of the communicable disease.</w:t>
      </w:r>
    </w:p>
    <w:p w:rsidR="007454F9" w:rsidRDefault="007454F9" w:rsidP="009F756A">
      <w:pPr>
        <w:rPr>
          <w:rFonts w:ascii="Arial" w:hAnsi="Arial" w:cs="Arial"/>
          <w:color w:val="000000"/>
          <w:shd w:val="clear" w:color="auto" w:fill="FFFFFF"/>
        </w:rPr>
      </w:pPr>
      <w:r w:rsidRPr="00D55F73">
        <w:rPr>
          <w:rStyle w:val="Strong"/>
          <w:rFonts w:ascii="Arial" w:hAnsi="Arial" w:cs="Arial"/>
          <w:b w:val="0"/>
          <w:i/>
          <w:color w:val="000000"/>
          <w:shd w:val="clear" w:color="auto" w:fill="FFFFFF"/>
        </w:rPr>
        <w:t>Isolation</w:t>
      </w:r>
      <w:r w:rsidRPr="00D55F73">
        <w:rPr>
          <w:rStyle w:val="Strong"/>
          <w:rFonts w:ascii="Arial" w:hAnsi="Arial" w:cs="Arial"/>
          <w:color w:val="000000"/>
          <w:shd w:val="clear" w:color="auto" w:fill="FFFFFF"/>
        </w:rPr>
        <w:t> </w:t>
      </w:r>
      <w:r w:rsidRPr="00D55F73">
        <w:rPr>
          <w:rFonts w:ascii="Arial" w:hAnsi="Arial" w:cs="Arial"/>
          <w:color w:val="000000"/>
          <w:shd w:val="clear" w:color="auto" w:fill="FFFFFF"/>
        </w:rPr>
        <w:t>means the separation of a person or group of people known or reasonably believed to be </w:t>
      </w:r>
      <w:r w:rsidRPr="00D55F73">
        <w:rPr>
          <w:rStyle w:val="Emphasis"/>
          <w:rFonts w:ascii="Arial" w:hAnsi="Arial" w:cs="Arial"/>
          <w:color w:val="000000"/>
          <w:shd w:val="clear" w:color="auto" w:fill="FFFFFF"/>
        </w:rPr>
        <w:t>infected with a communicable disease and potentially infectious</w:t>
      </w:r>
      <w:r w:rsidRPr="00D55F73">
        <w:rPr>
          <w:rFonts w:ascii="Arial" w:hAnsi="Arial" w:cs="Arial"/>
          <w:color w:val="000000"/>
          <w:shd w:val="clear" w:color="auto" w:fill="FFFFFF"/>
        </w:rPr>
        <w:t> from those who are not infected to prevent spread of the communicable disease. </w:t>
      </w:r>
    </w:p>
    <w:p w:rsidR="00F45CA4" w:rsidRPr="00D55F73" w:rsidRDefault="00124CF2" w:rsidP="009F756A">
      <w:pPr>
        <w:rPr>
          <w:rFonts w:ascii="Arial" w:hAnsi="Arial" w:cs="Arial"/>
          <w:color w:val="000000"/>
          <w:shd w:val="clear" w:color="auto" w:fill="FFFFFF"/>
        </w:rPr>
      </w:pPr>
      <w:hyperlink r:id="rId8" w:history="1">
        <w:r w:rsidR="00F45CA4" w:rsidRPr="00F45CA4">
          <w:rPr>
            <w:color w:val="0000FF"/>
            <w:u w:val="single"/>
          </w:rPr>
          <w:t>https://www.cdc.gov/coronavirus/2019-ncov/php/risk-assessment.html</w:t>
        </w:r>
      </w:hyperlink>
    </w:p>
    <w:p w:rsidR="004633D7" w:rsidRDefault="004633D7" w:rsidP="00D527F3">
      <w:pPr>
        <w:rPr>
          <w:rStyle w:val="e24kjd"/>
          <w:rFonts w:ascii="Arial" w:hAnsi="Arial" w:cs="Arial"/>
          <w:b/>
          <w:u w:val="single"/>
          <w:lang w:val="en"/>
        </w:rPr>
      </w:pPr>
      <w:r>
        <w:rPr>
          <w:rStyle w:val="e24kjd"/>
          <w:rFonts w:ascii="Arial" w:hAnsi="Arial" w:cs="Arial"/>
          <w:b/>
          <w:u w:val="single"/>
          <w:lang w:val="en"/>
        </w:rPr>
        <w:t>____________________________________________________________________________</w:t>
      </w:r>
    </w:p>
    <w:p w:rsidR="004633D7" w:rsidRPr="004633D7" w:rsidRDefault="004633D7" w:rsidP="004633D7">
      <w:pPr>
        <w:rPr>
          <w:rStyle w:val="e24kjd"/>
          <w:rFonts w:ascii="Arial" w:hAnsi="Arial" w:cs="Arial"/>
          <w:b/>
          <w:u w:val="single"/>
          <w:lang w:val="en"/>
        </w:rPr>
      </w:pPr>
      <w:r>
        <w:rPr>
          <w:rStyle w:val="e24kjd"/>
          <w:rFonts w:ascii="Arial" w:hAnsi="Arial" w:cs="Arial"/>
          <w:b/>
          <w:u w:val="single"/>
          <w:lang w:val="en"/>
        </w:rPr>
        <w:t xml:space="preserve">QUARANTINE </w:t>
      </w:r>
      <w:r w:rsidRPr="004633D7">
        <w:rPr>
          <w:rStyle w:val="e24kjd"/>
          <w:rFonts w:ascii="Arial" w:hAnsi="Arial" w:cs="Arial"/>
          <w:b/>
          <w:u w:val="single"/>
          <w:lang w:val="en"/>
        </w:rPr>
        <w:t>PROCEDURES</w:t>
      </w:r>
    </w:p>
    <w:p w:rsidR="0019079A" w:rsidRPr="0019079A" w:rsidRDefault="0019079A" w:rsidP="0019079A">
      <w:pPr>
        <w:pStyle w:val="ListParagraph"/>
        <w:numPr>
          <w:ilvl w:val="0"/>
          <w:numId w:val="16"/>
        </w:numPr>
        <w:rPr>
          <w:rStyle w:val="e24kjd"/>
          <w:rFonts w:ascii="Arial" w:hAnsi="Arial" w:cs="Arial"/>
          <w:b/>
          <w:lang w:val="en"/>
        </w:rPr>
      </w:pPr>
      <w:r w:rsidRPr="0019079A">
        <w:rPr>
          <w:rStyle w:val="e24kjd"/>
          <w:rFonts w:ascii="Arial" w:hAnsi="Arial" w:cs="Arial"/>
          <w:b/>
          <w:lang w:val="en"/>
        </w:rPr>
        <w:t>Assessment of Need for Quarantine:</w:t>
      </w:r>
    </w:p>
    <w:p w:rsidR="00C81058" w:rsidRPr="0019079A" w:rsidRDefault="00C81058" w:rsidP="0019079A">
      <w:pPr>
        <w:pStyle w:val="ListParagraph"/>
        <w:rPr>
          <w:rStyle w:val="e24kjd"/>
          <w:rFonts w:ascii="Arial" w:hAnsi="Arial" w:cs="Arial"/>
          <w:lang w:val="en"/>
        </w:rPr>
      </w:pPr>
      <w:r w:rsidRPr="0019079A">
        <w:rPr>
          <w:rStyle w:val="e24kjd"/>
          <w:rFonts w:ascii="Arial" w:hAnsi="Arial" w:cs="Arial"/>
          <w:lang w:val="en"/>
        </w:rPr>
        <w:t xml:space="preserve">Youth confirmed to have </w:t>
      </w:r>
      <w:r w:rsidRPr="0019079A">
        <w:rPr>
          <w:rStyle w:val="e24kjd"/>
          <w:rFonts w:ascii="Arial" w:hAnsi="Arial" w:cs="Arial"/>
          <w:b/>
          <w:lang w:val="en"/>
        </w:rPr>
        <w:t>“close contact”</w:t>
      </w:r>
      <w:r w:rsidR="00571938" w:rsidRPr="0019079A">
        <w:rPr>
          <w:rStyle w:val="e24kjd"/>
          <w:rFonts w:ascii="Arial" w:hAnsi="Arial" w:cs="Arial"/>
          <w:lang w:val="en"/>
        </w:rPr>
        <w:t xml:space="preserve"> as defined by the CDC below, w</w:t>
      </w:r>
      <w:r w:rsidRPr="0019079A">
        <w:rPr>
          <w:rStyle w:val="e24kjd"/>
          <w:rFonts w:ascii="Arial" w:hAnsi="Arial" w:cs="Arial"/>
          <w:lang w:val="en"/>
        </w:rPr>
        <w:t xml:space="preserve">ith </w:t>
      </w:r>
      <w:r w:rsidR="00571938" w:rsidRPr="0019079A">
        <w:rPr>
          <w:rStyle w:val="e24kjd"/>
          <w:rFonts w:ascii="Arial" w:hAnsi="Arial" w:cs="Arial"/>
          <w:lang w:val="en"/>
        </w:rPr>
        <w:t xml:space="preserve">an individual </w:t>
      </w:r>
      <w:r w:rsidRPr="0019079A">
        <w:rPr>
          <w:rStyle w:val="e24kjd"/>
          <w:rFonts w:ascii="Arial" w:hAnsi="Arial" w:cs="Arial"/>
          <w:lang w:val="en"/>
        </w:rPr>
        <w:t>who is confir</w:t>
      </w:r>
      <w:r w:rsidR="00571938" w:rsidRPr="0019079A">
        <w:rPr>
          <w:rStyle w:val="e24kjd"/>
          <w:rFonts w:ascii="Arial" w:hAnsi="Arial" w:cs="Arial"/>
          <w:lang w:val="en"/>
        </w:rPr>
        <w:t xml:space="preserve">med to be positive for COVID 19 and has a designated </w:t>
      </w:r>
      <w:r w:rsidR="00571938" w:rsidRPr="0019079A">
        <w:rPr>
          <w:rStyle w:val="e24kjd"/>
          <w:rFonts w:ascii="Arial" w:hAnsi="Arial" w:cs="Arial"/>
          <w:b/>
          <w:lang w:val="en"/>
        </w:rPr>
        <w:t>“high risk”</w:t>
      </w:r>
      <w:r w:rsidR="00571938" w:rsidRPr="0019079A">
        <w:rPr>
          <w:rStyle w:val="e24kjd"/>
          <w:rFonts w:ascii="Arial" w:hAnsi="Arial" w:cs="Arial"/>
          <w:lang w:val="en"/>
        </w:rPr>
        <w:t xml:space="preserve"> of exposure as per the CDC’s risk assessment chart below, but has</w:t>
      </w:r>
      <w:r w:rsidRPr="0019079A">
        <w:rPr>
          <w:rStyle w:val="e24kjd"/>
          <w:rFonts w:ascii="Arial" w:hAnsi="Arial" w:cs="Arial"/>
          <w:lang w:val="en"/>
        </w:rPr>
        <w:t xml:space="preserve"> no symptoms, may be separated for a</w:t>
      </w:r>
      <w:r w:rsidR="00571938" w:rsidRPr="0019079A">
        <w:rPr>
          <w:rStyle w:val="e24kjd"/>
          <w:rFonts w:ascii="Arial" w:hAnsi="Arial" w:cs="Arial"/>
          <w:lang w:val="en"/>
        </w:rPr>
        <w:t xml:space="preserve"> period of time up to two weeks to protect others from potential exposure. </w:t>
      </w:r>
    </w:p>
    <w:p w:rsidR="0019079A" w:rsidRDefault="0019079A" w:rsidP="0019079A">
      <w:pPr>
        <w:ind w:firstLine="360"/>
        <w:rPr>
          <w:rFonts w:ascii="Arial" w:hAnsi="Arial" w:cs="Arial"/>
          <w:color w:val="000000"/>
        </w:rPr>
      </w:pPr>
    </w:p>
    <w:p w:rsidR="00C81058" w:rsidRPr="0019079A" w:rsidRDefault="00F45CA4" w:rsidP="0019079A">
      <w:pPr>
        <w:ind w:firstLine="720"/>
        <w:rPr>
          <w:rFonts w:ascii="Arial" w:hAnsi="Arial" w:cs="Arial"/>
          <w:b/>
          <w:color w:val="000000"/>
        </w:rPr>
      </w:pPr>
      <w:r>
        <w:rPr>
          <w:rFonts w:ascii="Arial" w:hAnsi="Arial" w:cs="Arial"/>
          <w:b/>
          <w:color w:val="000000"/>
        </w:rPr>
        <w:t>“</w:t>
      </w:r>
      <w:r w:rsidR="00C81058" w:rsidRPr="0019079A">
        <w:rPr>
          <w:rFonts w:ascii="Arial" w:hAnsi="Arial" w:cs="Arial"/>
          <w:b/>
          <w:color w:val="000000"/>
        </w:rPr>
        <w:t>Close contact</w:t>
      </w:r>
      <w:r>
        <w:rPr>
          <w:rFonts w:ascii="Arial" w:hAnsi="Arial" w:cs="Arial"/>
          <w:b/>
          <w:color w:val="000000"/>
        </w:rPr>
        <w:t>”</w:t>
      </w:r>
      <w:r w:rsidR="00C81058" w:rsidRPr="0019079A">
        <w:rPr>
          <w:rFonts w:ascii="Arial" w:hAnsi="Arial" w:cs="Arial"/>
          <w:b/>
          <w:color w:val="000000"/>
        </w:rPr>
        <w:t xml:space="preserve"> is defined by the CDC as: </w:t>
      </w:r>
    </w:p>
    <w:p w:rsidR="00C81058" w:rsidRDefault="00C81058" w:rsidP="00C81058">
      <w:pPr>
        <w:pStyle w:val="NormalWeb"/>
        <w:numPr>
          <w:ilvl w:val="0"/>
          <w:numId w:val="10"/>
        </w:numPr>
        <w:shd w:val="clear" w:color="auto" w:fill="FFFFFF"/>
        <w:spacing w:before="0" w:beforeAutospacing="0" w:after="0" w:afterAutospacing="0"/>
        <w:rPr>
          <w:rFonts w:ascii="Arial" w:hAnsi="Arial" w:cs="Arial"/>
          <w:color w:val="000000"/>
          <w:sz w:val="22"/>
          <w:szCs w:val="22"/>
        </w:rPr>
      </w:pPr>
      <w:r w:rsidRPr="00C81058">
        <w:rPr>
          <w:rFonts w:ascii="Arial" w:hAnsi="Arial" w:cs="Arial"/>
          <w:color w:val="000000"/>
          <w:sz w:val="22"/>
          <w:szCs w:val="22"/>
        </w:rPr>
        <w:t>being within approximately 6 feet (2 meters) of a COVID-19 case for a prolonged period of time</w:t>
      </w:r>
      <w:r>
        <w:rPr>
          <w:rFonts w:ascii="Arial" w:hAnsi="Arial" w:cs="Arial"/>
          <w:color w:val="000000"/>
          <w:sz w:val="22"/>
          <w:szCs w:val="22"/>
        </w:rPr>
        <w:t>,</w:t>
      </w:r>
      <w:r w:rsidRPr="00C81058">
        <w:rPr>
          <w:rFonts w:ascii="Arial" w:hAnsi="Arial" w:cs="Arial"/>
          <w:color w:val="000000"/>
          <w:sz w:val="22"/>
          <w:szCs w:val="22"/>
        </w:rPr>
        <w:t xml:space="preserve"> </w:t>
      </w:r>
      <w:r>
        <w:rPr>
          <w:rFonts w:ascii="Arial" w:hAnsi="Arial" w:cs="Arial"/>
          <w:color w:val="000000"/>
          <w:sz w:val="22"/>
          <w:szCs w:val="22"/>
        </w:rPr>
        <w:t xml:space="preserve"> OR</w:t>
      </w:r>
    </w:p>
    <w:p w:rsidR="00C81058" w:rsidRPr="0019079A" w:rsidRDefault="00C81058" w:rsidP="00C81058">
      <w:pPr>
        <w:pStyle w:val="NormalWeb"/>
        <w:numPr>
          <w:ilvl w:val="0"/>
          <w:numId w:val="10"/>
        </w:numPr>
        <w:shd w:val="clear" w:color="auto" w:fill="FFFFFF"/>
        <w:spacing w:before="0" w:beforeAutospacing="0" w:after="0" w:afterAutospacing="0"/>
        <w:rPr>
          <w:rFonts w:ascii="Arial" w:hAnsi="Arial" w:cs="Arial"/>
          <w:color w:val="000000"/>
          <w:sz w:val="22"/>
          <w:szCs w:val="22"/>
        </w:rPr>
      </w:pPr>
      <w:r w:rsidRPr="00C81058">
        <w:rPr>
          <w:rFonts w:ascii="Arial" w:hAnsi="Arial" w:cs="Arial"/>
          <w:color w:val="000000"/>
          <w:sz w:val="22"/>
          <w:szCs w:val="22"/>
        </w:rPr>
        <w:t>having direct contact with infectious secretions of a COVID-19 case (e.g., being</w:t>
      </w:r>
      <w:r w:rsidRPr="00C81058">
        <w:rPr>
          <w:rFonts w:ascii="Segoe UI" w:hAnsi="Segoe UI" w:cs="Segoe UI"/>
          <w:color w:val="000000"/>
          <w:sz w:val="22"/>
          <w:szCs w:val="22"/>
        </w:rPr>
        <w:t xml:space="preserve"> </w:t>
      </w:r>
      <w:r w:rsidRPr="00F03676">
        <w:rPr>
          <w:rFonts w:ascii="Arial" w:hAnsi="Arial" w:cs="Arial"/>
          <w:color w:val="000000"/>
          <w:sz w:val="22"/>
          <w:szCs w:val="22"/>
        </w:rPr>
        <w:t>coughed on)</w:t>
      </w:r>
    </w:p>
    <w:p w:rsidR="0019079A" w:rsidRPr="00C81058" w:rsidRDefault="0019079A" w:rsidP="0019079A">
      <w:pPr>
        <w:pStyle w:val="NormalWeb"/>
        <w:shd w:val="clear" w:color="auto" w:fill="FFFFFF"/>
        <w:spacing w:before="0" w:beforeAutospacing="0" w:after="0" w:afterAutospacing="0"/>
        <w:ind w:left="1080"/>
        <w:rPr>
          <w:rFonts w:ascii="Arial" w:hAnsi="Arial" w:cs="Arial"/>
          <w:color w:val="000000"/>
          <w:sz w:val="22"/>
          <w:szCs w:val="22"/>
        </w:rPr>
      </w:pPr>
    </w:p>
    <w:p w:rsidR="00571938" w:rsidRPr="00C81058" w:rsidRDefault="00571938" w:rsidP="0019079A">
      <w:pPr>
        <w:ind w:left="720"/>
        <w:rPr>
          <w:rStyle w:val="e24kjd"/>
          <w:rFonts w:ascii="Arial" w:hAnsi="Arial" w:cs="Arial"/>
          <w:lang w:val="en"/>
        </w:rPr>
      </w:pPr>
      <w:r w:rsidRPr="00571938">
        <w:rPr>
          <w:rStyle w:val="e24kjd"/>
          <w:rFonts w:ascii="Arial" w:hAnsi="Arial" w:cs="Arial"/>
          <w:b/>
          <w:lang w:val="en"/>
        </w:rPr>
        <w:t>The CDC exposure risk assessment matrix is as follows</w:t>
      </w:r>
      <w:r>
        <w:rPr>
          <w:rStyle w:val="e24kjd"/>
          <w:rFonts w:ascii="Arial" w:hAnsi="Arial" w:cs="Arial"/>
          <w:lang w:val="en"/>
        </w:rPr>
        <w:t xml:space="preserve">: </w:t>
      </w:r>
    </w:p>
    <w:tbl>
      <w:tblPr>
        <w:tblW w:w="9540" w:type="dxa"/>
        <w:tblInd w:w="-8" w:type="dxa"/>
        <w:tblCellMar>
          <w:top w:w="15" w:type="dxa"/>
          <w:left w:w="15" w:type="dxa"/>
          <w:bottom w:w="15" w:type="dxa"/>
          <w:right w:w="15" w:type="dxa"/>
        </w:tblCellMar>
        <w:tblLook w:val="04A0" w:firstRow="1" w:lastRow="0" w:firstColumn="1" w:lastColumn="0" w:noHBand="0" w:noVBand="1"/>
      </w:tblPr>
      <w:tblGrid>
        <w:gridCol w:w="1800"/>
        <w:gridCol w:w="2250"/>
        <w:gridCol w:w="5490"/>
      </w:tblGrid>
      <w:tr w:rsidR="00571938" w:rsidRPr="009E06D1" w:rsidTr="00571938">
        <w:trPr>
          <w:tblHeader/>
        </w:trPr>
        <w:tc>
          <w:tcPr>
            <w:tcW w:w="1800" w:type="dxa"/>
            <w:tcBorders>
              <w:top w:val="single" w:sz="6" w:space="0" w:color="DEE2E6"/>
              <w:left w:val="single" w:sz="6" w:space="0" w:color="DEE2E6"/>
              <w:bottom w:val="single" w:sz="12" w:space="0" w:color="DEE2E6"/>
              <w:right w:val="single" w:sz="6" w:space="0" w:color="DEE2E6"/>
            </w:tcBorders>
            <w:shd w:val="clear" w:color="auto" w:fill="D9D9D9" w:themeFill="background1" w:themeFillShade="D9"/>
            <w:vAlign w:val="bottom"/>
            <w:hideMark/>
          </w:tcPr>
          <w:p w:rsidR="00571938" w:rsidRPr="0019079A" w:rsidRDefault="00571938" w:rsidP="00EB2986">
            <w:pPr>
              <w:spacing w:after="0" w:line="240" w:lineRule="auto"/>
              <w:jc w:val="center"/>
              <w:rPr>
                <w:rFonts w:ascii="Arial" w:eastAsia="Times New Roman" w:hAnsi="Arial" w:cs="Arial"/>
                <w:b/>
                <w:bCs/>
                <w:color w:val="212529"/>
                <w:sz w:val="20"/>
                <w:szCs w:val="20"/>
              </w:rPr>
            </w:pPr>
            <w:r w:rsidRPr="0019079A">
              <w:rPr>
                <w:rFonts w:ascii="Arial" w:eastAsia="Times New Roman" w:hAnsi="Arial" w:cs="Arial"/>
                <w:b/>
                <w:bCs/>
                <w:color w:val="212529"/>
                <w:sz w:val="20"/>
                <w:szCs w:val="20"/>
              </w:rPr>
              <w:t>Risk Level</w:t>
            </w:r>
          </w:p>
        </w:tc>
        <w:tc>
          <w:tcPr>
            <w:tcW w:w="2250" w:type="dxa"/>
            <w:tcBorders>
              <w:top w:val="single" w:sz="6" w:space="0" w:color="DEE2E6"/>
              <w:left w:val="single" w:sz="6" w:space="0" w:color="DEE2E6"/>
              <w:bottom w:val="single" w:sz="12" w:space="0" w:color="DEE2E6"/>
              <w:right w:val="single" w:sz="6" w:space="0" w:color="DEE2E6"/>
            </w:tcBorders>
            <w:shd w:val="clear" w:color="auto" w:fill="D9D9D9" w:themeFill="background1" w:themeFillShade="D9"/>
          </w:tcPr>
          <w:p w:rsidR="00571938" w:rsidRPr="0019079A" w:rsidRDefault="00571938" w:rsidP="00EB2986">
            <w:pPr>
              <w:spacing w:after="0" w:line="240" w:lineRule="auto"/>
              <w:rPr>
                <w:rFonts w:ascii="Arial" w:eastAsia="Times New Roman" w:hAnsi="Arial" w:cs="Arial"/>
                <w:b/>
                <w:bCs/>
                <w:color w:val="212529"/>
                <w:sz w:val="20"/>
                <w:szCs w:val="20"/>
              </w:rPr>
            </w:pPr>
            <w:r w:rsidRPr="0019079A">
              <w:rPr>
                <w:rFonts w:ascii="Arial" w:eastAsia="Times New Roman" w:hAnsi="Arial" w:cs="Arial"/>
                <w:b/>
                <w:bCs/>
                <w:color w:val="212529"/>
                <w:sz w:val="20"/>
                <w:szCs w:val="20"/>
              </w:rPr>
              <w:t>*Travel Associated Exposure</w:t>
            </w:r>
          </w:p>
        </w:tc>
        <w:tc>
          <w:tcPr>
            <w:tcW w:w="5490" w:type="dxa"/>
            <w:tcBorders>
              <w:top w:val="single" w:sz="6" w:space="0" w:color="DEE2E6"/>
              <w:left w:val="single" w:sz="6" w:space="0" w:color="DEE2E6"/>
              <w:bottom w:val="single" w:sz="12" w:space="0" w:color="DEE2E6"/>
              <w:right w:val="single" w:sz="6" w:space="0" w:color="DEE2E6"/>
            </w:tcBorders>
            <w:shd w:val="clear" w:color="auto" w:fill="D9D9D9" w:themeFill="background1" w:themeFillShade="D9"/>
            <w:hideMark/>
          </w:tcPr>
          <w:p w:rsidR="00571938" w:rsidRPr="0019079A" w:rsidRDefault="00571938" w:rsidP="00EB2986">
            <w:pPr>
              <w:spacing w:after="0" w:line="240" w:lineRule="auto"/>
              <w:rPr>
                <w:rFonts w:ascii="Arial" w:eastAsia="Times New Roman" w:hAnsi="Arial" w:cs="Arial"/>
                <w:b/>
                <w:bCs/>
                <w:color w:val="212529"/>
                <w:sz w:val="20"/>
                <w:szCs w:val="20"/>
              </w:rPr>
            </w:pPr>
          </w:p>
          <w:p w:rsidR="00571938" w:rsidRPr="0019079A" w:rsidRDefault="00571938" w:rsidP="00EB2986">
            <w:pPr>
              <w:spacing w:after="0" w:line="240" w:lineRule="auto"/>
              <w:rPr>
                <w:rFonts w:ascii="Arial" w:eastAsia="Times New Roman" w:hAnsi="Arial" w:cs="Arial"/>
                <w:color w:val="212529"/>
                <w:sz w:val="20"/>
                <w:szCs w:val="20"/>
              </w:rPr>
            </w:pPr>
            <w:r w:rsidRPr="0019079A">
              <w:rPr>
                <w:rFonts w:ascii="Arial" w:eastAsia="Times New Roman" w:hAnsi="Arial" w:cs="Arial"/>
                <w:b/>
                <w:bCs/>
                <w:color w:val="212529"/>
                <w:sz w:val="20"/>
                <w:szCs w:val="20"/>
              </w:rPr>
              <w:t>Exposures Identified through Contact Investigation</w:t>
            </w:r>
          </w:p>
        </w:tc>
      </w:tr>
      <w:tr w:rsidR="00571938" w:rsidRPr="009E06D1" w:rsidTr="00571938">
        <w:tc>
          <w:tcPr>
            <w:tcW w:w="1800" w:type="dxa"/>
            <w:tcBorders>
              <w:top w:val="single" w:sz="6" w:space="0" w:color="DEE2E6"/>
              <w:left w:val="single" w:sz="6" w:space="0" w:color="DEE2E6"/>
              <w:bottom w:val="single" w:sz="6" w:space="0" w:color="DEE2E6"/>
              <w:right w:val="single" w:sz="6" w:space="0" w:color="DEE2E6"/>
            </w:tcBorders>
            <w:hideMark/>
          </w:tcPr>
          <w:p w:rsidR="00571938" w:rsidRPr="0019079A" w:rsidRDefault="00571938" w:rsidP="00EB2986">
            <w:pPr>
              <w:spacing w:after="0" w:line="240" w:lineRule="auto"/>
              <w:rPr>
                <w:rFonts w:ascii="Arial" w:eastAsia="Times New Roman" w:hAnsi="Arial" w:cs="Arial"/>
                <w:color w:val="212529"/>
                <w:sz w:val="20"/>
                <w:szCs w:val="20"/>
              </w:rPr>
            </w:pPr>
            <w:r w:rsidRPr="0019079A">
              <w:rPr>
                <w:rFonts w:ascii="Arial" w:eastAsia="Times New Roman" w:hAnsi="Arial" w:cs="Arial"/>
                <w:b/>
                <w:bCs/>
                <w:color w:val="212529"/>
                <w:sz w:val="20"/>
                <w:szCs w:val="20"/>
              </w:rPr>
              <w:t>High</w:t>
            </w:r>
          </w:p>
        </w:tc>
        <w:tc>
          <w:tcPr>
            <w:tcW w:w="2250" w:type="dxa"/>
            <w:tcBorders>
              <w:top w:val="single" w:sz="6" w:space="0" w:color="DEE2E6"/>
              <w:left w:val="single" w:sz="6" w:space="0" w:color="DEE2E6"/>
              <w:bottom w:val="single" w:sz="6" w:space="0" w:color="DEE2E6"/>
              <w:right w:val="single" w:sz="6" w:space="0" w:color="DEE2E6"/>
            </w:tcBorders>
          </w:tcPr>
          <w:p w:rsidR="00571938" w:rsidRPr="0019079A" w:rsidRDefault="00571938" w:rsidP="00571938">
            <w:pPr>
              <w:pStyle w:val="ListParagraph"/>
              <w:numPr>
                <w:ilvl w:val="0"/>
                <w:numId w:val="12"/>
              </w:numPr>
              <w:contextualSpacing/>
              <w:rPr>
                <w:rFonts w:ascii="Arial" w:eastAsia="Times New Roman" w:hAnsi="Arial" w:cs="Arial"/>
                <w:color w:val="212529"/>
                <w:sz w:val="20"/>
                <w:szCs w:val="20"/>
              </w:rPr>
            </w:pPr>
            <w:r w:rsidRPr="0019079A">
              <w:rPr>
                <w:rFonts w:ascii="Arial" w:eastAsia="Times New Roman" w:hAnsi="Arial" w:cs="Arial"/>
                <w:color w:val="212529"/>
                <w:sz w:val="20"/>
                <w:szCs w:val="20"/>
              </w:rPr>
              <w:t>Not applicable</w:t>
            </w:r>
          </w:p>
        </w:tc>
        <w:tc>
          <w:tcPr>
            <w:tcW w:w="5490" w:type="dxa"/>
            <w:tcBorders>
              <w:top w:val="single" w:sz="6" w:space="0" w:color="DEE2E6"/>
              <w:left w:val="single" w:sz="6" w:space="0" w:color="DEE2E6"/>
              <w:bottom w:val="single" w:sz="6" w:space="0" w:color="DEE2E6"/>
              <w:right w:val="single" w:sz="6" w:space="0" w:color="DEE2E6"/>
            </w:tcBorders>
            <w:hideMark/>
          </w:tcPr>
          <w:p w:rsidR="00571938" w:rsidRPr="0019079A" w:rsidRDefault="00571938" w:rsidP="00571938">
            <w:pPr>
              <w:pStyle w:val="ListParagraph"/>
              <w:numPr>
                <w:ilvl w:val="0"/>
                <w:numId w:val="12"/>
              </w:numPr>
              <w:contextualSpacing/>
              <w:rPr>
                <w:rFonts w:ascii="Arial" w:eastAsia="Times New Roman" w:hAnsi="Arial" w:cs="Arial"/>
                <w:color w:val="212529"/>
                <w:sz w:val="20"/>
                <w:szCs w:val="20"/>
              </w:rPr>
            </w:pPr>
            <w:r w:rsidRPr="0019079A">
              <w:rPr>
                <w:rFonts w:ascii="Arial" w:eastAsia="Times New Roman" w:hAnsi="Arial" w:cs="Arial"/>
                <w:color w:val="212529"/>
                <w:sz w:val="20"/>
                <w:szCs w:val="20"/>
              </w:rPr>
              <w:t>Living in the same household as, being an intimate partner of, or providing care in a non-healthcare setting (such as a home) for a person with symptomatic laboratory-confirmed COVID-19 infection </w:t>
            </w:r>
            <w:r w:rsidRPr="0019079A">
              <w:rPr>
                <w:rFonts w:ascii="Arial" w:eastAsia="Times New Roman" w:hAnsi="Arial" w:cs="Arial"/>
                <w:b/>
                <w:bCs/>
                <w:i/>
                <w:iCs/>
                <w:color w:val="212529"/>
                <w:sz w:val="20"/>
                <w:szCs w:val="20"/>
              </w:rPr>
              <w:t>without using recommended precautions</w:t>
            </w:r>
            <w:r w:rsidRPr="0019079A">
              <w:rPr>
                <w:rFonts w:ascii="Arial" w:eastAsia="Times New Roman" w:hAnsi="Arial" w:cs="Arial"/>
                <w:color w:val="212529"/>
                <w:sz w:val="20"/>
                <w:szCs w:val="20"/>
              </w:rPr>
              <w:t> for </w:t>
            </w:r>
            <w:hyperlink r:id="rId9" w:history="1">
              <w:r w:rsidRPr="0019079A">
                <w:rPr>
                  <w:rFonts w:ascii="Arial" w:eastAsia="Times New Roman" w:hAnsi="Arial" w:cs="Arial"/>
                  <w:color w:val="075290"/>
                  <w:sz w:val="20"/>
                  <w:szCs w:val="20"/>
                  <w:u w:val="single"/>
                </w:rPr>
                <w:t>home care</w:t>
              </w:r>
            </w:hyperlink>
            <w:r w:rsidRPr="0019079A">
              <w:rPr>
                <w:rFonts w:ascii="Arial" w:eastAsia="Times New Roman" w:hAnsi="Arial" w:cs="Arial"/>
                <w:color w:val="212529"/>
                <w:sz w:val="20"/>
                <w:szCs w:val="20"/>
              </w:rPr>
              <w:t> and </w:t>
            </w:r>
            <w:hyperlink r:id="rId10" w:history="1">
              <w:r w:rsidRPr="0019079A">
                <w:rPr>
                  <w:rFonts w:ascii="Arial" w:eastAsia="Times New Roman" w:hAnsi="Arial" w:cs="Arial"/>
                  <w:color w:val="075290"/>
                  <w:sz w:val="20"/>
                  <w:szCs w:val="20"/>
                  <w:u w:val="single"/>
                </w:rPr>
                <w:t>home isolation</w:t>
              </w:r>
            </w:hyperlink>
          </w:p>
          <w:p w:rsidR="00571938" w:rsidRPr="0019079A" w:rsidRDefault="00571938" w:rsidP="00EB2986">
            <w:pPr>
              <w:spacing w:after="0" w:line="240" w:lineRule="auto"/>
              <w:rPr>
                <w:rFonts w:ascii="Arial" w:eastAsia="Times New Roman" w:hAnsi="Arial" w:cs="Arial"/>
                <w:color w:val="212529"/>
                <w:sz w:val="20"/>
                <w:szCs w:val="20"/>
              </w:rPr>
            </w:pPr>
          </w:p>
        </w:tc>
      </w:tr>
      <w:tr w:rsidR="00571938" w:rsidRPr="009E06D1" w:rsidTr="00571938">
        <w:tc>
          <w:tcPr>
            <w:tcW w:w="1800" w:type="dxa"/>
            <w:tcBorders>
              <w:top w:val="single" w:sz="6" w:space="0" w:color="DEE2E6"/>
              <w:left w:val="single" w:sz="6" w:space="0" w:color="DEE2E6"/>
              <w:bottom w:val="single" w:sz="6" w:space="0" w:color="DEE2E6"/>
              <w:right w:val="single" w:sz="6" w:space="0" w:color="DEE2E6"/>
            </w:tcBorders>
            <w:hideMark/>
          </w:tcPr>
          <w:p w:rsidR="00571938" w:rsidRPr="0019079A" w:rsidRDefault="00571938" w:rsidP="00EB2986">
            <w:pPr>
              <w:spacing w:after="0" w:line="240" w:lineRule="auto"/>
              <w:rPr>
                <w:rFonts w:ascii="Arial" w:eastAsia="Times New Roman" w:hAnsi="Arial" w:cs="Arial"/>
                <w:color w:val="212529"/>
                <w:sz w:val="20"/>
                <w:szCs w:val="20"/>
              </w:rPr>
            </w:pPr>
            <w:r w:rsidRPr="0019079A">
              <w:rPr>
                <w:rFonts w:ascii="Arial" w:eastAsia="Times New Roman" w:hAnsi="Arial" w:cs="Arial"/>
                <w:b/>
                <w:bCs/>
                <w:color w:val="212529"/>
                <w:sz w:val="20"/>
                <w:szCs w:val="20"/>
              </w:rPr>
              <w:t>Medium</w:t>
            </w:r>
          </w:p>
          <w:p w:rsidR="00571938" w:rsidRPr="0019079A" w:rsidRDefault="00571938" w:rsidP="00EB2986">
            <w:pPr>
              <w:spacing w:after="100" w:afterAutospacing="1" w:line="240" w:lineRule="auto"/>
              <w:rPr>
                <w:rFonts w:ascii="Arial" w:eastAsia="Times New Roman" w:hAnsi="Arial" w:cs="Arial"/>
                <w:color w:val="212529"/>
                <w:sz w:val="20"/>
                <w:szCs w:val="20"/>
              </w:rPr>
            </w:pPr>
            <w:r w:rsidRPr="0019079A">
              <w:rPr>
                <w:rFonts w:ascii="Arial" w:eastAsia="Times New Roman" w:hAnsi="Arial" w:cs="Arial"/>
                <w:color w:val="212529"/>
                <w:sz w:val="20"/>
                <w:szCs w:val="20"/>
              </w:rPr>
              <w:t>(assumes no exposures in the high-risk category)</w:t>
            </w:r>
          </w:p>
        </w:tc>
        <w:tc>
          <w:tcPr>
            <w:tcW w:w="2250" w:type="dxa"/>
            <w:tcBorders>
              <w:top w:val="single" w:sz="6" w:space="0" w:color="DEE2E6"/>
              <w:left w:val="single" w:sz="6" w:space="0" w:color="DEE2E6"/>
              <w:bottom w:val="single" w:sz="6" w:space="0" w:color="DEE2E6"/>
              <w:right w:val="single" w:sz="6" w:space="0" w:color="DEE2E6"/>
            </w:tcBorders>
          </w:tcPr>
          <w:p w:rsidR="00571938" w:rsidRPr="0019079A" w:rsidRDefault="00571938" w:rsidP="00571938">
            <w:pPr>
              <w:numPr>
                <w:ilvl w:val="0"/>
                <w:numId w:val="11"/>
              </w:numPr>
              <w:shd w:val="clear" w:color="auto" w:fill="FFFFFF"/>
              <w:spacing w:before="100" w:beforeAutospacing="1" w:after="100" w:afterAutospacing="1" w:line="240" w:lineRule="auto"/>
              <w:rPr>
                <w:rFonts w:ascii="Arial" w:eastAsia="Times New Roman" w:hAnsi="Arial" w:cs="Arial"/>
                <w:color w:val="212529"/>
                <w:sz w:val="20"/>
                <w:szCs w:val="20"/>
              </w:rPr>
            </w:pPr>
            <w:r w:rsidRPr="0019079A">
              <w:rPr>
                <w:rFonts w:ascii="Arial" w:eastAsia="Times New Roman" w:hAnsi="Arial" w:cs="Arial"/>
                <w:color w:val="212529"/>
                <w:sz w:val="20"/>
                <w:szCs w:val="20"/>
              </w:rPr>
              <w:t>Travel from a country with widespread sustained transmission</w:t>
            </w:r>
          </w:p>
          <w:p w:rsidR="00571938" w:rsidRPr="0019079A" w:rsidRDefault="00571938" w:rsidP="00571938">
            <w:pPr>
              <w:numPr>
                <w:ilvl w:val="0"/>
                <w:numId w:val="11"/>
              </w:numPr>
              <w:shd w:val="clear" w:color="auto" w:fill="FFFFFF"/>
              <w:spacing w:before="100" w:beforeAutospacing="1" w:after="100" w:afterAutospacing="1" w:line="240" w:lineRule="auto"/>
              <w:rPr>
                <w:rFonts w:ascii="Arial" w:eastAsia="Times New Roman" w:hAnsi="Arial" w:cs="Arial"/>
                <w:color w:val="212529"/>
                <w:sz w:val="20"/>
                <w:szCs w:val="20"/>
              </w:rPr>
            </w:pPr>
            <w:r w:rsidRPr="0019079A">
              <w:rPr>
                <w:rFonts w:ascii="Arial" w:eastAsia="Times New Roman" w:hAnsi="Arial" w:cs="Arial"/>
                <w:color w:val="212529"/>
                <w:sz w:val="20"/>
                <w:szCs w:val="20"/>
              </w:rPr>
              <w:t>Travel from a country with sustained community transmission</w:t>
            </w:r>
          </w:p>
          <w:p w:rsidR="00571938" w:rsidRPr="0019079A" w:rsidRDefault="00571938" w:rsidP="00571938">
            <w:pPr>
              <w:numPr>
                <w:ilvl w:val="0"/>
                <w:numId w:val="11"/>
              </w:numPr>
              <w:shd w:val="clear" w:color="auto" w:fill="FFFFFF"/>
              <w:spacing w:before="100" w:beforeAutospacing="1" w:after="100" w:afterAutospacing="1" w:line="240" w:lineRule="auto"/>
              <w:rPr>
                <w:rFonts w:ascii="Arial" w:eastAsia="Times New Roman" w:hAnsi="Arial" w:cs="Arial"/>
                <w:color w:val="212529"/>
                <w:sz w:val="20"/>
                <w:szCs w:val="20"/>
              </w:rPr>
            </w:pPr>
            <w:r w:rsidRPr="0019079A">
              <w:rPr>
                <w:rFonts w:ascii="Arial" w:eastAsia="Times New Roman" w:hAnsi="Arial" w:cs="Arial"/>
                <w:color w:val="212529"/>
                <w:sz w:val="20"/>
                <w:szCs w:val="20"/>
              </w:rPr>
              <w:t>Travel on a cruise ship or river boat</w:t>
            </w:r>
          </w:p>
          <w:p w:rsidR="00571938" w:rsidRPr="0019079A" w:rsidRDefault="00571938" w:rsidP="00EB2986">
            <w:pPr>
              <w:spacing w:before="100" w:beforeAutospacing="1" w:after="100" w:afterAutospacing="1" w:line="240" w:lineRule="auto"/>
              <w:ind w:left="720"/>
              <w:rPr>
                <w:rFonts w:ascii="Arial" w:eastAsia="Times New Roman" w:hAnsi="Arial" w:cs="Arial"/>
                <w:color w:val="212529"/>
                <w:sz w:val="20"/>
                <w:szCs w:val="20"/>
              </w:rPr>
            </w:pPr>
          </w:p>
        </w:tc>
        <w:tc>
          <w:tcPr>
            <w:tcW w:w="5490" w:type="dxa"/>
            <w:tcBorders>
              <w:top w:val="single" w:sz="6" w:space="0" w:color="DEE2E6"/>
              <w:left w:val="single" w:sz="6" w:space="0" w:color="DEE2E6"/>
              <w:bottom w:val="single" w:sz="6" w:space="0" w:color="DEE2E6"/>
              <w:right w:val="single" w:sz="6" w:space="0" w:color="DEE2E6"/>
            </w:tcBorders>
            <w:hideMark/>
          </w:tcPr>
          <w:p w:rsidR="00571938" w:rsidRPr="0019079A" w:rsidRDefault="00571938" w:rsidP="00571938">
            <w:pPr>
              <w:numPr>
                <w:ilvl w:val="0"/>
                <w:numId w:val="11"/>
              </w:numPr>
              <w:spacing w:before="100" w:beforeAutospacing="1" w:after="100" w:afterAutospacing="1" w:line="240" w:lineRule="auto"/>
              <w:rPr>
                <w:rFonts w:ascii="Arial" w:eastAsia="Times New Roman" w:hAnsi="Arial" w:cs="Arial"/>
                <w:color w:val="212529"/>
                <w:sz w:val="20"/>
                <w:szCs w:val="20"/>
              </w:rPr>
            </w:pPr>
            <w:r w:rsidRPr="0019079A">
              <w:rPr>
                <w:rFonts w:ascii="Arial" w:eastAsia="Times New Roman" w:hAnsi="Arial" w:cs="Arial"/>
                <w:color w:val="212529"/>
                <w:sz w:val="20"/>
                <w:szCs w:val="20"/>
              </w:rPr>
              <w:t>Close contact with a person with symptomatic laboratory-confirmed COVID-19</w:t>
            </w:r>
          </w:p>
          <w:p w:rsidR="00571938" w:rsidRPr="0019079A" w:rsidRDefault="00571938" w:rsidP="00571938">
            <w:pPr>
              <w:numPr>
                <w:ilvl w:val="0"/>
                <w:numId w:val="11"/>
              </w:numPr>
              <w:spacing w:before="100" w:beforeAutospacing="1" w:after="100" w:afterAutospacing="1" w:line="240" w:lineRule="auto"/>
              <w:rPr>
                <w:rFonts w:ascii="Arial" w:eastAsia="Times New Roman" w:hAnsi="Arial" w:cs="Arial"/>
                <w:color w:val="212529"/>
                <w:sz w:val="20"/>
                <w:szCs w:val="20"/>
              </w:rPr>
            </w:pPr>
            <w:r w:rsidRPr="0019079A">
              <w:rPr>
                <w:rFonts w:ascii="Arial" w:eastAsia="Times New Roman" w:hAnsi="Arial" w:cs="Arial"/>
                <w:color w:val="212529"/>
                <w:sz w:val="20"/>
                <w:szCs w:val="20"/>
              </w:rPr>
              <w:t>On an aircraft, being seated within 6 feet (two meters) of a traveler with symptomatic laboratory-confirmed COVID-19 infection; this distance correlates approximately with 2 seats in each direction</w:t>
            </w:r>
          </w:p>
          <w:p w:rsidR="00571938" w:rsidRPr="0019079A" w:rsidRDefault="00571938" w:rsidP="00571938">
            <w:pPr>
              <w:numPr>
                <w:ilvl w:val="0"/>
                <w:numId w:val="11"/>
              </w:numPr>
              <w:spacing w:before="100" w:beforeAutospacing="1" w:after="100" w:afterAutospacing="1" w:line="240" w:lineRule="auto"/>
              <w:rPr>
                <w:rFonts w:ascii="Arial" w:eastAsia="Times New Roman" w:hAnsi="Arial" w:cs="Arial"/>
                <w:color w:val="212529"/>
                <w:sz w:val="20"/>
                <w:szCs w:val="20"/>
              </w:rPr>
            </w:pPr>
            <w:r w:rsidRPr="0019079A">
              <w:rPr>
                <w:rFonts w:ascii="Arial" w:eastAsia="Times New Roman" w:hAnsi="Arial" w:cs="Arial"/>
                <w:color w:val="212529"/>
                <w:sz w:val="20"/>
                <w:szCs w:val="20"/>
              </w:rPr>
              <w:t>Living in the same household as, an intimate partner of, or caring for a person in a non-healthcare setting (such as a home) to a person with symptomatic laboratory-confirmed COVID-19 infection </w:t>
            </w:r>
            <w:r w:rsidRPr="0019079A">
              <w:rPr>
                <w:rFonts w:ascii="Arial" w:eastAsia="Times New Roman" w:hAnsi="Arial" w:cs="Arial"/>
                <w:b/>
                <w:bCs/>
                <w:i/>
                <w:iCs/>
                <w:color w:val="212529"/>
                <w:sz w:val="20"/>
                <w:szCs w:val="20"/>
              </w:rPr>
              <w:t>while consistently using recommended precautions</w:t>
            </w:r>
            <w:r w:rsidRPr="0019079A">
              <w:rPr>
                <w:rFonts w:ascii="Arial" w:eastAsia="Times New Roman" w:hAnsi="Arial" w:cs="Arial"/>
                <w:color w:val="212529"/>
                <w:sz w:val="20"/>
                <w:szCs w:val="20"/>
              </w:rPr>
              <w:t> for </w:t>
            </w:r>
            <w:hyperlink r:id="rId11" w:history="1">
              <w:r w:rsidRPr="0019079A">
                <w:rPr>
                  <w:rFonts w:ascii="Arial" w:eastAsia="Times New Roman" w:hAnsi="Arial" w:cs="Arial"/>
                  <w:color w:val="075290"/>
                  <w:sz w:val="20"/>
                  <w:szCs w:val="20"/>
                  <w:u w:val="single"/>
                </w:rPr>
                <w:t>home care</w:t>
              </w:r>
            </w:hyperlink>
            <w:r w:rsidRPr="0019079A">
              <w:rPr>
                <w:rFonts w:ascii="Arial" w:eastAsia="Times New Roman" w:hAnsi="Arial" w:cs="Arial"/>
                <w:color w:val="212529"/>
                <w:sz w:val="20"/>
                <w:szCs w:val="20"/>
              </w:rPr>
              <w:t> and </w:t>
            </w:r>
            <w:hyperlink r:id="rId12" w:history="1">
              <w:r w:rsidRPr="0019079A">
                <w:rPr>
                  <w:rFonts w:ascii="Arial" w:eastAsia="Times New Roman" w:hAnsi="Arial" w:cs="Arial"/>
                  <w:color w:val="075290"/>
                  <w:sz w:val="20"/>
                  <w:szCs w:val="20"/>
                  <w:u w:val="single"/>
                </w:rPr>
                <w:t>home isolation</w:t>
              </w:r>
            </w:hyperlink>
          </w:p>
        </w:tc>
      </w:tr>
      <w:tr w:rsidR="00571938" w:rsidRPr="009E06D1" w:rsidTr="00571938">
        <w:tc>
          <w:tcPr>
            <w:tcW w:w="1800" w:type="dxa"/>
            <w:tcBorders>
              <w:top w:val="single" w:sz="6" w:space="0" w:color="DEE2E6"/>
              <w:left w:val="single" w:sz="6" w:space="0" w:color="DEE2E6"/>
              <w:bottom w:val="single" w:sz="6" w:space="0" w:color="DEE2E6"/>
              <w:right w:val="single" w:sz="6" w:space="0" w:color="DEE2E6"/>
            </w:tcBorders>
            <w:hideMark/>
          </w:tcPr>
          <w:p w:rsidR="00571938" w:rsidRPr="0019079A" w:rsidRDefault="00571938" w:rsidP="00EB2986">
            <w:pPr>
              <w:spacing w:after="0" w:line="240" w:lineRule="auto"/>
              <w:rPr>
                <w:rFonts w:ascii="Arial" w:eastAsia="Times New Roman" w:hAnsi="Arial" w:cs="Arial"/>
                <w:color w:val="212529"/>
                <w:sz w:val="20"/>
                <w:szCs w:val="20"/>
              </w:rPr>
            </w:pPr>
            <w:r w:rsidRPr="0019079A">
              <w:rPr>
                <w:rFonts w:ascii="Arial" w:eastAsia="Times New Roman" w:hAnsi="Arial" w:cs="Arial"/>
                <w:b/>
                <w:bCs/>
                <w:color w:val="212529"/>
                <w:sz w:val="20"/>
                <w:szCs w:val="20"/>
              </w:rPr>
              <w:t>Low</w:t>
            </w:r>
          </w:p>
          <w:p w:rsidR="00571938" w:rsidRPr="0019079A" w:rsidRDefault="00571938" w:rsidP="00EB2986">
            <w:pPr>
              <w:spacing w:after="100" w:afterAutospacing="1" w:line="240" w:lineRule="auto"/>
              <w:rPr>
                <w:rFonts w:ascii="Arial" w:eastAsia="Times New Roman" w:hAnsi="Arial" w:cs="Arial"/>
                <w:color w:val="212529"/>
                <w:sz w:val="20"/>
                <w:szCs w:val="20"/>
              </w:rPr>
            </w:pPr>
            <w:r w:rsidRPr="0019079A">
              <w:rPr>
                <w:rFonts w:ascii="Arial" w:eastAsia="Times New Roman" w:hAnsi="Arial" w:cs="Arial"/>
                <w:color w:val="212529"/>
                <w:sz w:val="20"/>
                <w:szCs w:val="20"/>
              </w:rPr>
              <w:t>(assumes no exposures in the high-risk category)</w:t>
            </w:r>
          </w:p>
        </w:tc>
        <w:tc>
          <w:tcPr>
            <w:tcW w:w="2250" w:type="dxa"/>
            <w:tcBorders>
              <w:top w:val="single" w:sz="6" w:space="0" w:color="DEE2E6"/>
              <w:left w:val="single" w:sz="6" w:space="0" w:color="DEE2E6"/>
              <w:bottom w:val="single" w:sz="6" w:space="0" w:color="DEE2E6"/>
              <w:right w:val="single" w:sz="6" w:space="0" w:color="DEE2E6"/>
            </w:tcBorders>
          </w:tcPr>
          <w:p w:rsidR="00571938" w:rsidRPr="0019079A" w:rsidRDefault="00571938" w:rsidP="00571938">
            <w:pPr>
              <w:pStyle w:val="ListParagraph"/>
              <w:numPr>
                <w:ilvl w:val="0"/>
                <w:numId w:val="12"/>
              </w:numPr>
              <w:contextualSpacing/>
              <w:rPr>
                <w:rFonts w:ascii="Arial" w:eastAsia="Times New Roman" w:hAnsi="Arial" w:cs="Arial"/>
                <w:color w:val="212529"/>
                <w:sz w:val="20"/>
                <w:szCs w:val="20"/>
              </w:rPr>
            </w:pPr>
            <w:r w:rsidRPr="0019079A">
              <w:rPr>
                <w:rFonts w:ascii="Arial" w:eastAsia="Times New Roman" w:hAnsi="Arial" w:cs="Arial"/>
                <w:color w:val="212529"/>
                <w:sz w:val="20"/>
                <w:szCs w:val="20"/>
              </w:rPr>
              <w:t>Not applicable</w:t>
            </w:r>
          </w:p>
        </w:tc>
        <w:tc>
          <w:tcPr>
            <w:tcW w:w="5490" w:type="dxa"/>
            <w:tcBorders>
              <w:top w:val="single" w:sz="6" w:space="0" w:color="DEE2E6"/>
              <w:left w:val="single" w:sz="6" w:space="0" w:color="DEE2E6"/>
              <w:bottom w:val="single" w:sz="6" w:space="0" w:color="DEE2E6"/>
              <w:right w:val="single" w:sz="6" w:space="0" w:color="DEE2E6"/>
            </w:tcBorders>
            <w:hideMark/>
          </w:tcPr>
          <w:p w:rsidR="00571938" w:rsidRPr="0019079A" w:rsidRDefault="00571938" w:rsidP="00571938">
            <w:pPr>
              <w:pStyle w:val="ListParagraph"/>
              <w:numPr>
                <w:ilvl w:val="0"/>
                <w:numId w:val="12"/>
              </w:numPr>
              <w:contextualSpacing/>
              <w:rPr>
                <w:rFonts w:ascii="Arial" w:eastAsia="Times New Roman" w:hAnsi="Arial" w:cs="Arial"/>
                <w:color w:val="212529"/>
                <w:sz w:val="20"/>
                <w:szCs w:val="20"/>
              </w:rPr>
            </w:pPr>
            <w:r w:rsidRPr="0019079A">
              <w:rPr>
                <w:rFonts w:ascii="Arial" w:eastAsia="Times New Roman" w:hAnsi="Arial" w:cs="Arial"/>
                <w:color w:val="212529"/>
                <w:sz w:val="20"/>
                <w:szCs w:val="20"/>
              </w:rPr>
              <w:t>Being in the same indoor environment (e.g., a classroom, a hospital waiting room) as a person with symptomatic laboratory-confirmed COVID-19 for a prolonged period of time (multiple hours) but not meeting the definition of close contact</w:t>
            </w:r>
          </w:p>
          <w:p w:rsidR="00571938" w:rsidRPr="0019079A" w:rsidRDefault="00571938" w:rsidP="00EB2986">
            <w:pPr>
              <w:spacing w:after="0" w:line="240" w:lineRule="auto"/>
              <w:rPr>
                <w:rFonts w:ascii="Arial" w:eastAsia="Times New Roman" w:hAnsi="Arial" w:cs="Arial"/>
                <w:color w:val="212529"/>
                <w:sz w:val="20"/>
                <w:szCs w:val="20"/>
              </w:rPr>
            </w:pPr>
          </w:p>
        </w:tc>
      </w:tr>
      <w:tr w:rsidR="00571938" w:rsidRPr="009E06D1" w:rsidTr="00571938">
        <w:tc>
          <w:tcPr>
            <w:tcW w:w="1800" w:type="dxa"/>
            <w:tcBorders>
              <w:top w:val="single" w:sz="6" w:space="0" w:color="DEE2E6"/>
              <w:left w:val="single" w:sz="6" w:space="0" w:color="DEE2E6"/>
              <w:bottom w:val="single" w:sz="6" w:space="0" w:color="DEE2E6"/>
              <w:right w:val="single" w:sz="6" w:space="0" w:color="DEE2E6"/>
            </w:tcBorders>
            <w:hideMark/>
          </w:tcPr>
          <w:p w:rsidR="00571938" w:rsidRPr="0019079A" w:rsidRDefault="00571938" w:rsidP="00EB2986">
            <w:pPr>
              <w:spacing w:after="0" w:line="240" w:lineRule="auto"/>
              <w:rPr>
                <w:rFonts w:ascii="Arial" w:eastAsia="Times New Roman" w:hAnsi="Arial" w:cs="Arial"/>
                <w:color w:val="212529"/>
                <w:sz w:val="20"/>
                <w:szCs w:val="20"/>
              </w:rPr>
            </w:pPr>
            <w:r w:rsidRPr="0019079A">
              <w:rPr>
                <w:rFonts w:ascii="Arial" w:eastAsia="Times New Roman" w:hAnsi="Arial" w:cs="Arial"/>
                <w:b/>
                <w:bCs/>
                <w:color w:val="212529"/>
                <w:sz w:val="20"/>
                <w:szCs w:val="20"/>
              </w:rPr>
              <w:t>No identifiable risk</w:t>
            </w:r>
          </w:p>
        </w:tc>
        <w:tc>
          <w:tcPr>
            <w:tcW w:w="2250" w:type="dxa"/>
            <w:tcBorders>
              <w:top w:val="single" w:sz="6" w:space="0" w:color="DEE2E6"/>
              <w:left w:val="single" w:sz="6" w:space="0" w:color="DEE2E6"/>
              <w:bottom w:val="single" w:sz="6" w:space="0" w:color="DEE2E6"/>
              <w:right w:val="single" w:sz="6" w:space="0" w:color="DEE2E6"/>
            </w:tcBorders>
          </w:tcPr>
          <w:p w:rsidR="00571938" w:rsidRPr="0019079A" w:rsidRDefault="00571938" w:rsidP="00571938">
            <w:pPr>
              <w:pStyle w:val="ListParagraph"/>
              <w:numPr>
                <w:ilvl w:val="0"/>
                <w:numId w:val="12"/>
              </w:numPr>
              <w:contextualSpacing/>
              <w:rPr>
                <w:rFonts w:ascii="Arial" w:eastAsia="Times New Roman" w:hAnsi="Arial" w:cs="Arial"/>
                <w:color w:val="212529"/>
                <w:sz w:val="20"/>
                <w:szCs w:val="20"/>
              </w:rPr>
            </w:pPr>
            <w:r w:rsidRPr="0019079A">
              <w:rPr>
                <w:rFonts w:ascii="Arial" w:eastAsia="Times New Roman" w:hAnsi="Arial" w:cs="Arial"/>
                <w:color w:val="212529"/>
                <w:sz w:val="20"/>
                <w:szCs w:val="20"/>
              </w:rPr>
              <w:t>Not applicable</w:t>
            </w:r>
          </w:p>
        </w:tc>
        <w:tc>
          <w:tcPr>
            <w:tcW w:w="5490" w:type="dxa"/>
            <w:tcBorders>
              <w:top w:val="single" w:sz="6" w:space="0" w:color="DEE2E6"/>
              <w:left w:val="single" w:sz="6" w:space="0" w:color="DEE2E6"/>
              <w:bottom w:val="single" w:sz="6" w:space="0" w:color="DEE2E6"/>
              <w:right w:val="single" w:sz="6" w:space="0" w:color="DEE2E6"/>
            </w:tcBorders>
            <w:hideMark/>
          </w:tcPr>
          <w:p w:rsidR="00571938" w:rsidRPr="0019079A" w:rsidRDefault="00571938" w:rsidP="00571938">
            <w:pPr>
              <w:pStyle w:val="ListParagraph"/>
              <w:numPr>
                <w:ilvl w:val="0"/>
                <w:numId w:val="12"/>
              </w:numPr>
              <w:contextualSpacing/>
              <w:rPr>
                <w:rFonts w:ascii="Arial" w:eastAsia="Times New Roman" w:hAnsi="Arial" w:cs="Arial"/>
                <w:color w:val="212529"/>
                <w:sz w:val="20"/>
                <w:szCs w:val="20"/>
              </w:rPr>
            </w:pPr>
            <w:r w:rsidRPr="0019079A">
              <w:rPr>
                <w:rFonts w:ascii="Arial" w:eastAsia="Times New Roman" w:hAnsi="Arial" w:cs="Arial"/>
                <w:color w:val="212529"/>
                <w:sz w:val="20"/>
                <w:szCs w:val="20"/>
              </w:rPr>
              <w:t>Interactions with a person with symptomatic laboratory-confirmed COVID-19 infection that do not meet any of the high-, medium- or low-risk conditions above, such as walking by the person or being briefly in the same room</w:t>
            </w:r>
          </w:p>
        </w:tc>
      </w:tr>
    </w:tbl>
    <w:p w:rsidR="00571938" w:rsidRDefault="00124CF2" w:rsidP="00571938">
      <w:hyperlink r:id="rId13" w:history="1">
        <w:r w:rsidR="00571938">
          <w:rPr>
            <w:rStyle w:val="Hyperlink"/>
          </w:rPr>
          <w:t>https://www.cdc.gov/coronavirus/2019-ncov/php/risk-assessment.html</w:t>
        </w:r>
      </w:hyperlink>
    </w:p>
    <w:p w:rsidR="004633D7" w:rsidRPr="007069E7" w:rsidRDefault="00BF39DA" w:rsidP="007069E7">
      <w:pPr>
        <w:pStyle w:val="ListParagraph"/>
        <w:numPr>
          <w:ilvl w:val="0"/>
          <w:numId w:val="16"/>
        </w:numPr>
        <w:rPr>
          <w:rStyle w:val="e24kjd"/>
          <w:rFonts w:ascii="Arial" w:hAnsi="Arial" w:cs="Arial"/>
          <w:b/>
          <w:lang w:val="en"/>
        </w:rPr>
      </w:pPr>
      <w:r w:rsidRPr="007069E7">
        <w:rPr>
          <w:rStyle w:val="e24kjd"/>
          <w:rFonts w:ascii="Arial" w:hAnsi="Arial" w:cs="Arial"/>
          <w:b/>
          <w:lang w:val="en"/>
        </w:rPr>
        <w:t>Locations</w:t>
      </w:r>
    </w:p>
    <w:p w:rsidR="004633D7" w:rsidRPr="004633D7" w:rsidRDefault="004633D7" w:rsidP="007069E7">
      <w:pPr>
        <w:ind w:left="720"/>
        <w:rPr>
          <w:rStyle w:val="e24kjd"/>
          <w:rFonts w:ascii="Arial" w:hAnsi="Arial" w:cs="Arial"/>
          <w:lang w:val="en"/>
        </w:rPr>
      </w:pPr>
      <w:r w:rsidRPr="004633D7">
        <w:rPr>
          <w:rStyle w:val="e24kjd"/>
          <w:rFonts w:ascii="Arial" w:hAnsi="Arial" w:cs="Arial"/>
          <w:lang w:val="en"/>
        </w:rPr>
        <w:t xml:space="preserve">Youth may be placed in quarantine at </w:t>
      </w:r>
      <w:r w:rsidR="004D4926">
        <w:rPr>
          <w:rStyle w:val="e24kjd"/>
          <w:rFonts w:ascii="Arial" w:hAnsi="Arial" w:cs="Arial"/>
          <w:lang w:val="en"/>
        </w:rPr>
        <w:t>one o</w:t>
      </w:r>
      <w:r w:rsidRPr="004633D7">
        <w:rPr>
          <w:rStyle w:val="e24kjd"/>
          <w:rFonts w:ascii="Arial" w:hAnsi="Arial" w:cs="Arial"/>
          <w:lang w:val="en"/>
        </w:rPr>
        <w:t>f these locations depending on usage for isolation, availability of space and length of quarantine.</w:t>
      </w:r>
    </w:p>
    <w:p w:rsidR="00485084" w:rsidRDefault="00F03676" w:rsidP="004D4926">
      <w:pPr>
        <w:pStyle w:val="ListParagraph"/>
        <w:numPr>
          <w:ilvl w:val="0"/>
          <w:numId w:val="15"/>
        </w:numPr>
        <w:ind w:left="1440"/>
        <w:rPr>
          <w:rStyle w:val="e24kjd"/>
          <w:rFonts w:ascii="Arial" w:hAnsi="Arial" w:cs="Arial"/>
          <w:b/>
          <w:lang w:val="en"/>
        </w:rPr>
      </w:pPr>
      <w:r>
        <w:rPr>
          <w:rStyle w:val="e24kjd"/>
          <w:rFonts w:ascii="Arial" w:hAnsi="Arial" w:cs="Arial"/>
          <w:b/>
          <w:lang w:val="en"/>
        </w:rPr>
        <w:t>Cottage 24</w:t>
      </w:r>
    </w:p>
    <w:p w:rsidR="004633D7" w:rsidRPr="00485084" w:rsidRDefault="00485084" w:rsidP="00485084">
      <w:pPr>
        <w:pStyle w:val="ListParagraph"/>
        <w:ind w:left="1440"/>
        <w:rPr>
          <w:rStyle w:val="e24kjd"/>
          <w:rFonts w:ascii="Arial" w:hAnsi="Arial" w:cs="Arial"/>
          <w:lang w:val="en"/>
        </w:rPr>
      </w:pPr>
      <w:r>
        <w:rPr>
          <w:rStyle w:val="e24kjd"/>
          <w:rFonts w:ascii="Arial" w:hAnsi="Arial" w:cs="Arial"/>
          <w:lang w:val="en"/>
        </w:rPr>
        <w:t>Capacity 8 youth, 8 private rooms</w:t>
      </w:r>
    </w:p>
    <w:p w:rsidR="00485084" w:rsidRPr="004D4926" w:rsidRDefault="00485084" w:rsidP="00485084">
      <w:pPr>
        <w:pStyle w:val="ListParagraph"/>
        <w:ind w:left="1440"/>
        <w:rPr>
          <w:rStyle w:val="e24kjd"/>
          <w:rFonts w:ascii="Arial" w:hAnsi="Arial" w:cs="Arial"/>
          <w:b/>
          <w:lang w:val="en"/>
        </w:rPr>
      </w:pPr>
    </w:p>
    <w:p w:rsidR="007069E7" w:rsidRPr="004D4926" w:rsidRDefault="00485084" w:rsidP="004D4926">
      <w:pPr>
        <w:pStyle w:val="ListParagraph"/>
        <w:numPr>
          <w:ilvl w:val="0"/>
          <w:numId w:val="15"/>
        </w:numPr>
        <w:ind w:left="1440"/>
        <w:rPr>
          <w:rStyle w:val="e24kjd"/>
          <w:rFonts w:ascii="Arial" w:hAnsi="Arial" w:cs="Arial"/>
          <w:b/>
          <w:lang w:val="en"/>
        </w:rPr>
      </w:pPr>
      <w:r>
        <w:rPr>
          <w:rStyle w:val="e24kjd"/>
          <w:rFonts w:ascii="Arial" w:hAnsi="Arial" w:cs="Arial"/>
          <w:b/>
          <w:lang w:val="en"/>
        </w:rPr>
        <w:t>Alternative cottage(s),</w:t>
      </w:r>
      <w:r w:rsidR="0019079A" w:rsidRPr="004D4926">
        <w:rPr>
          <w:rStyle w:val="e24kjd"/>
          <w:rFonts w:ascii="Arial" w:hAnsi="Arial" w:cs="Arial"/>
          <w:b/>
          <w:lang w:val="en"/>
        </w:rPr>
        <w:t xml:space="preserve"> TBD</w:t>
      </w:r>
    </w:p>
    <w:p w:rsidR="004D4926" w:rsidRDefault="004D4926" w:rsidP="004D4926">
      <w:pPr>
        <w:pStyle w:val="ListParagraph"/>
        <w:ind w:left="1440"/>
        <w:rPr>
          <w:rStyle w:val="e24kjd"/>
          <w:rFonts w:ascii="Arial" w:hAnsi="Arial" w:cs="Arial"/>
          <w:lang w:val="en"/>
        </w:rPr>
      </w:pPr>
    </w:p>
    <w:p w:rsidR="004633D7" w:rsidRPr="007069E7" w:rsidRDefault="004633D7" w:rsidP="004D4926">
      <w:pPr>
        <w:pStyle w:val="ListParagraph"/>
        <w:numPr>
          <w:ilvl w:val="0"/>
          <w:numId w:val="15"/>
        </w:numPr>
        <w:ind w:left="1440"/>
        <w:rPr>
          <w:rStyle w:val="e24kjd"/>
          <w:rFonts w:ascii="Arial" w:hAnsi="Arial" w:cs="Arial"/>
          <w:lang w:val="en"/>
        </w:rPr>
      </w:pPr>
      <w:r w:rsidRPr="007069E7">
        <w:rPr>
          <w:rStyle w:val="e24kjd"/>
          <w:rFonts w:ascii="Arial" w:hAnsi="Arial" w:cs="Arial"/>
          <w:b/>
          <w:lang w:val="en"/>
        </w:rPr>
        <w:t>Potential Designation of “Quarantine Cottages</w:t>
      </w:r>
      <w:r w:rsidR="00A67BBD">
        <w:rPr>
          <w:rStyle w:val="e24kjd"/>
          <w:rFonts w:ascii="Arial" w:hAnsi="Arial" w:cs="Arial"/>
          <w:b/>
          <w:lang w:val="en"/>
        </w:rPr>
        <w:t>”</w:t>
      </w:r>
    </w:p>
    <w:p w:rsidR="0019079A" w:rsidRDefault="004633D7" w:rsidP="004D4926">
      <w:pPr>
        <w:pStyle w:val="ListParagraph"/>
        <w:ind w:left="1440"/>
        <w:rPr>
          <w:rStyle w:val="e24kjd"/>
          <w:rFonts w:ascii="Arial" w:hAnsi="Arial" w:cs="Arial"/>
          <w:lang w:val="en"/>
        </w:rPr>
      </w:pPr>
      <w:r w:rsidRPr="004633D7">
        <w:rPr>
          <w:rStyle w:val="e24kjd"/>
          <w:rFonts w:ascii="Arial" w:hAnsi="Arial" w:cs="Arial"/>
          <w:lang w:val="en"/>
        </w:rPr>
        <w:t xml:space="preserve">Should an entire cottage of youth be found to have been exposed due to </w:t>
      </w:r>
      <w:r w:rsidR="004D4926">
        <w:rPr>
          <w:rStyle w:val="e24kjd"/>
          <w:rFonts w:ascii="Arial" w:hAnsi="Arial" w:cs="Arial"/>
          <w:lang w:val="en"/>
        </w:rPr>
        <w:t xml:space="preserve">COVID </w:t>
      </w:r>
      <w:r w:rsidRPr="004633D7">
        <w:rPr>
          <w:rStyle w:val="e24kjd"/>
          <w:rFonts w:ascii="Arial" w:hAnsi="Arial" w:cs="Arial"/>
          <w:lang w:val="en"/>
        </w:rPr>
        <w:t xml:space="preserve">19 positive and symptomatic youth in the same cottage, that entire cottage may be placed under quarantine so that </w:t>
      </w:r>
      <w:r w:rsidR="00A67BBD">
        <w:rPr>
          <w:rStyle w:val="e24kjd"/>
          <w:rFonts w:ascii="Arial" w:hAnsi="Arial" w:cs="Arial"/>
          <w:lang w:val="en"/>
        </w:rPr>
        <w:t xml:space="preserve">all </w:t>
      </w:r>
      <w:r w:rsidRPr="004633D7">
        <w:rPr>
          <w:rStyle w:val="e24kjd"/>
          <w:rFonts w:ascii="Arial" w:hAnsi="Arial" w:cs="Arial"/>
          <w:lang w:val="en"/>
        </w:rPr>
        <w:t xml:space="preserve">youth </w:t>
      </w:r>
      <w:r w:rsidR="00736649">
        <w:rPr>
          <w:rStyle w:val="e24kjd"/>
          <w:rFonts w:ascii="Arial" w:hAnsi="Arial" w:cs="Arial"/>
          <w:lang w:val="en"/>
        </w:rPr>
        <w:t xml:space="preserve">can </w:t>
      </w:r>
      <w:r w:rsidRPr="004633D7">
        <w:rPr>
          <w:rStyle w:val="e24kjd"/>
          <w:rFonts w:ascii="Arial" w:hAnsi="Arial" w:cs="Arial"/>
          <w:lang w:val="en"/>
        </w:rPr>
        <w:t>be monitored closely for any sign of illness</w:t>
      </w:r>
      <w:r w:rsidR="008C36C3">
        <w:rPr>
          <w:rStyle w:val="e24kjd"/>
          <w:rFonts w:ascii="Arial" w:hAnsi="Arial" w:cs="Arial"/>
          <w:lang w:val="en"/>
        </w:rPr>
        <w:t>.</w:t>
      </w:r>
      <w:r w:rsidRPr="004633D7">
        <w:rPr>
          <w:rStyle w:val="e24kjd"/>
          <w:rFonts w:ascii="Arial" w:hAnsi="Arial" w:cs="Arial"/>
          <w:lang w:val="en"/>
        </w:rPr>
        <w:t xml:space="preserve"> This may need to be repeated for multiple cottages. </w:t>
      </w:r>
    </w:p>
    <w:p w:rsidR="00B00125" w:rsidRPr="00B00125" w:rsidRDefault="00B00125" w:rsidP="004D4926">
      <w:pPr>
        <w:pStyle w:val="ListParagraph"/>
        <w:ind w:left="1440"/>
        <w:rPr>
          <w:rStyle w:val="e24kjd"/>
          <w:rFonts w:ascii="Arial" w:hAnsi="Arial" w:cs="Arial"/>
          <w:lang w:val="en"/>
        </w:rPr>
      </w:pPr>
    </w:p>
    <w:p w:rsidR="00B00125" w:rsidRPr="007069E7" w:rsidRDefault="00B00125" w:rsidP="007069E7">
      <w:pPr>
        <w:pStyle w:val="ListParagraph"/>
        <w:numPr>
          <w:ilvl w:val="0"/>
          <w:numId w:val="16"/>
        </w:numPr>
        <w:rPr>
          <w:rFonts w:ascii="Arial" w:eastAsia="Arial" w:hAnsi="Arial" w:cs="Arial"/>
          <w:b/>
        </w:rPr>
      </w:pPr>
      <w:r w:rsidRPr="007069E7">
        <w:rPr>
          <w:rStyle w:val="e24kjd"/>
          <w:rFonts w:ascii="Arial" w:hAnsi="Arial" w:cs="Arial"/>
          <w:b/>
          <w:lang w:val="en"/>
        </w:rPr>
        <w:t>Staf</w:t>
      </w:r>
      <w:r w:rsidR="00BF39DA" w:rsidRPr="007069E7">
        <w:rPr>
          <w:rStyle w:val="e24kjd"/>
          <w:rFonts w:ascii="Arial" w:hAnsi="Arial" w:cs="Arial"/>
          <w:b/>
          <w:lang w:val="en"/>
        </w:rPr>
        <w:t>fing</w:t>
      </w:r>
      <w:r w:rsidRPr="007069E7">
        <w:rPr>
          <w:rFonts w:ascii="Arial" w:eastAsia="Arial" w:hAnsi="Arial" w:cs="Arial"/>
          <w:b/>
        </w:rPr>
        <w:t xml:space="preserve"> Plan </w:t>
      </w:r>
    </w:p>
    <w:p w:rsidR="00B00125" w:rsidRDefault="00B00125" w:rsidP="00B00125">
      <w:pPr>
        <w:pStyle w:val="ListParagraph"/>
        <w:rPr>
          <w:rStyle w:val="e24kjd"/>
          <w:rFonts w:ascii="Arial" w:hAnsi="Arial" w:cs="Arial"/>
          <w:lang w:val="en"/>
        </w:rPr>
      </w:pPr>
      <w:r w:rsidRPr="00B00125">
        <w:rPr>
          <w:rStyle w:val="e24kjd"/>
          <w:rFonts w:ascii="Arial" w:hAnsi="Arial" w:cs="Arial"/>
          <w:lang w:val="en"/>
        </w:rPr>
        <w:t>Quarantine areas will be staffed by the Cottage</w:t>
      </w:r>
      <w:r w:rsidR="008C36C3">
        <w:rPr>
          <w:rStyle w:val="e24kjd"/>
          <w:rFonts w:ascii="Arial" w:hAnsi="Arial" w:cs="Arial"/>
          <w:lang w:val="en"/>
        </w:rPr>
        <w:t xml:space="preserve"> Staff assigned to the youth.  JCCA will work to adhere to all recommended </w:t>
      </w:r>
      <w:r w:rsidRPr="00B00125">
        <w:rPr>
          <w:rStyle w:val="e24kjd"/>
          <w:rFonts w:ascii="Arial" w:hAnsi="Arial" w:cs="Arial"/>
          <w:lang w:val="en"/>
        </w:rPr>
        <w:t>staffing ratios.</w:t>
      </w:r>
    </w:p>
    <w:p w:rsidR="00B00125" w:rsidRDefault="00B00125" w:rsidP="00B00125">
      <w:pPr>
        <w:pStyle w:val="ListParagraph"/>
        <w:rPr>
          <w:rStyle w:val="e24kjd"/>
          <w:rFonts w:ascii="Arial" w:hAnsi="Arial" w:cs="Arial"/>
          <w:lang w:val="en"/>
        </w:rPr>
      </w:pPr>
      <w:r w:rsidRPr="00B00125">
        <w:rPr>
          <w:rStyle w:val="e24kjd"/>
          <w:rFonts w:ascii="Arial" w:hAnsi="Arial" w:cs="Arial"/>
          <w:lang w:val="en"/>
        </w:rPr>
        <w:t xml:space="preserve"> </w:t>
      </w:r>
    </w:p>
    <w:p w:rsidR="0019079A" w:rsidRPr="00B00125" w:rsidRDefault="00B00125" w:rsidP="007069E7">
      <w:pPr>
        <w:pStyle w:val="ListParagraph"/>
        <w:numPr>
          <w:ilvl w:val="0"/>
          <w:numId w:val="16"/>
        </w:numPr>
        <w:rPr>
          <w:rStyle w:val="e24kjd"/>
          <w:rFonts w:ascii="Arial" w:hAnsi="Arial" w:cs="Arial"/>
          <w:b/>
          <w:lang w:val="en"/>
        </w:rPr>
      </w:pPr>
      <w:r w:rsidRPr="00B00125">
        <w:rPr>
          <w:rStyle w:val="e24kjd"/>
          <w:rFonts w:ascii="Arial" w:hAnsi="Arial" w:cs="Arial"/>
          <w:b/>
          <w:lang w:val="en"/>
        </w:rPr>
        <w:t xml:space="preserve">Medical </w:t>
      </w:r>
      <w:r>
        <w:rPr>
          <w:rStyle w:val="e24kjd"/>
          <w:rFonts w:ascii="Arial" w:hAnsi="Arial" w:cs="Arial"/>
          <w:b/>
          <w:lang w:val="en"/>
        </w:rPr>
        <w:t xml:space="preserve">Screening and </w:t>
      </w:r>
      <w:r w:rsidRPr="00B00125">
        <w:rPr>
          <w:rStyle w:val="e24kjd"/>
          <w:rFonts w:ascii="Arial" w:hAnsi="Arial" w:cs="Arial"/>
          <w:b/>
          <w:lang w:val="en"/>
        </w:rPr>
        <w:t>Monitoring</w:t>
      </w:r>
    </w:p>
    <w:p w:rsidR="00A67BBD" w:rsidRDefault="00B00125" w:rsidP="00A67BBD">
      <w:pPr>
        <w:ind w:left="720"/>
        <w:rPr>
          <w:rStyle w:val="e24kjd"/>
          <w:rFonts w:ascii="Arial" w:hAnsi="Arial" w:cs="Arial"/>
          <w:lang w:val="en"/>
        </w:rPr>
      </w:pPr>
      <w:r>
        <w:rPr>
          <w:rStyle w:val="e24kjd"/>
          <w:rFonts w:ascii="Arial" w:hAnsi="Arial" w:cs="Arial"/>
          <w:lang w:val="en"/>
        </w:rPr>
        <w:t xml:space="preserve">Cottage staff will monitor youth daily for any potential symptoms and report any </w:t>
      </w:r>
      <w:r w:rsidR="007069E7">
        <w:rPr>
          <w:rStyle w:val="e24kjd"/>
          <w:rFonts w:ascii="Arial" w:hAnsi="Arial" w:cs="Arial"/>
          <w:lang w:val="en"/>
        </w:rPr>
        <w:t>changes</w:t>
      </w:r>
      <w:r>
        <w:rPr>
          <w:rStyle w:val="e24kjd"/>
          <w:rFonts w:ascii="Arial" w:hAnsi="Arial" w:cs="Arial"/>
          <w:lang w:val="en"/>
        </w:rPr>
        <w:t xml:space="preserve"> or symptoms to nur</w:t>
      </w:r>
      <w:r w:rsidR="00A67BBD">
        <w:rPr>
          <w:rStyle w:val="e24kjd"/>
          <w:rFonts w:ascii="Arial" w:hAnsi="Arial" w:cs="Arial"/>
          <w:lang w:val="en"/>
        </w:rPr>
        <w:t xml:space="preserve">sing for immediate follow up. </w:t>
      </w:r>
      <w:r>
        <w:rPr>
          <w:rStyle w:val="e24kjd"/>
          <w:rFonts w:ascii="Arial" w:hAnsi="Arial" w:cs="Arial"/>
          <w:lang w:val="en"/>
        </w:rPr>
        <w:t>N</w:t>
      </w:r>
      <w:r w:rsidRPr="00B00125">
        <w:rPr>
          <w:rStyle w:val="e24kjd"/>
          <w:rFonts w:ascii="Arial" w:hAnsi="Arial" w:cs="Arial"/>
          <w:lang w:val="en"/>
        </w:rPr>
        <w:t>ursing Staff will provid</w:t>
      </w:r>
      <w:r w:rsidR="00A67BBD">
        <w:rPr>
          <w:rStyle w:val="e24kjd"/>
          <w:rFonts w:ascii="Arial" w:hAnsi="Arial" w:cs="Arial"/>
          <w:lang w:val="en"/>
        </w:rPr>
        <w:t>e medical monitoring of youth.</w:t>
      </w:r>
    </w:p>
    <w:p w:rsidR="00B00125" w:rsidRPr="00A67BBD" w:rsidRDefault="00B00125" w:rsidP="00A67BBD">
      <w:pPr>
        <w:pStyle w:val="ListParagraph"/>
        <w:numPr>
          <w:ilvl w:val="0"/>
          <w:numId w:val="16"/>
        </w:numPr>
        <w:rPr>
          <w:rFonts w:ascii="Arial" w:eastAsiaTheme="minorHAnsi" w:hAnsi="Arial" w:cs="Arial"/>
          <w:lang w:val="en"/>
        </w:rPr>
      </w:pPr>
      <w:r w:rsidRPr="00A67BBD">
        <w:rPr>
          <w:rFonts w:ascii="Arial" w:eastAsia="Arial" w:hAnsi="Arial" w:cs="Arial"/>
          <w:b/>
        </w:rPr>
        <w:t>PPE</w:t>
      </w:r>
    </w:p>
    <w:p w:rsidR="0019079A" w:rsidRDefault="00D95ACC" w:rsidP="00B00125">
      <w:pPr>
        <w:spacing w:after="0"/>
        <w:ind w:left="720"/>
        <w:rPr>
          <w:rFonts w:ascii="Arial" w:eastAsia="Arial" w:hAnsi="Arial" w:cs="Arial"/>
        </w:rPr>
      </w:pPr>
      <w:r>
        <w:rPr>
          <w:rFonts w:ascii="Arial" w:eastAsia="Arial" w:hAnsi="Arial" w:cs="Arial"/>
        </w:rPr>
        <w:t>Pe</w:t>
      </w:r>
      <w:r w:rsidR="0019079A">
        <w:rPr>
          <w:rFonts w:ascii="Arial" w:eastAsia="Arial" w:hAnsi="Arial" w:cs="Arial"/>
        </w:rPr>
        <w:t xml:space="preserve">rsonal Protective Equipment (PPE) will be made available to </w:t>
      </w:r>
      <w:r w:rsidR="00A67BBD">
        <w:rPr>
          <w:rFonts w:ascii="Arial" w:eastAsia="Arial" w:hAnsi="Arial" w:cs="Arial"/>
        </w:rPr>
        <w:t xml:space="preserve">all cottage staff and all medical staff </w:t>
      </w:r>
      <w:r w:rsidR="0019079A">
        <w:rPr>
          <w:rFonts w:ascii="Arial" w:eastAsia="Arial" w:hAnsi="Arial" w:cs="Arial"/>
        </w:rPr>
        <w:t>who superv</w:t>
      </w:r>
      <w:r w:rsidR="00A67BBD">
        <w:rPr>
          <w:rFonts w:ascii="Arial" w:eastAsia="Arial" w:hAnsi="Arial" w:cs="Arial"/>
        </w:rPr>
        <w:t>ise or tre</w:t>
      </w:r>
      <w:r>
        <w:rPr>
          <w:rFonts w:ascii="Arial" w:eastAsia="Arial" w:hAnsi="Arial" w:cs="Arial"/>
        </w:rPr>
        <w:t>at a resident who is quarantine based on inventory and internal guidelines</w:t>
      </w:r>
      <w:r w:rsidR="00A67BBD">
        <w:rPr>
          <w:rFonts w:ascii="Arial" w:eastAsia="Arial" w:hAnsi="Arial" w:cs="Arial"/>
        </w:rPr>
        <w:t xml:space="preserve">. </w:t>
      </w:r>
      <w:r w:rsidR="0019079A">
        <w:rPr>
          <w:rFonts w:ascii="Arial" w:eastAsia="Arial" w:hAnsi="Arial" w:cs="Arial"/>
        </w:rPr>
        <w:t xml:space="preserve"> Protective equipment may include:</w:t>
      </w:r>
    </w:p>
    <w:p w:rsidR="0019079A" w:rsidRDefault="0019079A" w:rsidP="004D4926">
      <w:pPr>
        <w:pStyle w:val="ListParagraph"/>
        <w:numPr>
          <w:ilvl w:val="0"/>
          <w:numId w:val="5"/>
        </w:numPr>
        <w:spacing w:after="160" w:line="256" w:lineRule="auto"/>
        <w:ind w:left="1440"/>
        <w:contextualSpacing/>
        <w:rPr>
          <w:rFonts w:ascii="Arial" w:hAnsi="Arial" w:cs="Arial"/>
        </w:rPr>
      </w:pPr>
      <w:r>
        <w:rPr>
          <w:rFonts w:ascii="Arial" w:eastAsia="Arial" w:hAnsi="Arial" w:cs="Arial"/>
        </w:rPr>
        <w:t>Gloves</w:t>
      </w:r>
    </w:p>
    <w:p w:rsidR="0019079A" w:rsidRDefault="0019079A" w:rsidP="004D4926">
      <w:pPr>
        <w:pStyle w:val="ListParagraph"/>
        <w:numPr>
          <w:ilvl w:val="0"/>
          <w:numId w:val="1"/>
        </w:numPr>
        <w:spacing w:after="160" w:line="256" w:lineRule="auto"/>
        <w:ind w:left="1440"/>
        <w:contextualSpacing/>
        <w:rPr>
          <w:rFonts w:ascii="Arial" w:hAnsi="Arial" w:cs="Arial"/>
        </w:rPr>
      </w:pPr>
      <w:r>
        <w:rPr>
          <w:rFonts w:ascii="Arial" w:eastAsia="Arial" w:hAnsi="Arial" w:cs="Arial"/>
        </w:rPr>
        <w:t>Gown</w:t>
      </w:r>
      <w:r w:rsidR="00EC2984">
        <w:rPr>
          <w:rFonts w:ascii="Arial" w:eastAsia="Arial" w:hAnsi="Arial" w:cs="Arial"/>
        </w:rPr>
        <w:t>s</w:t>
      </w:r>
    </w:p>
    <w:p w:rsidR="0019079A" w:rsidRPr="00F03676" w:rsidRDefault="0019079A" w:rsidP="004D4926">
      <w:pPr>
        <w:pStyle w:val="ListParagraph"/>
        <w:numPr>
          <w:ilvl w:val="0"/>
          <w:numId w:val="1"/>
        </w:numPr>
        <w:spacing w:after="160" w:line="256" w:lineRule="auto"/>
        <w:ind w:left="1440"/>
        <w:contextualSpacing/>
        <w:rPr>
          <w:rFonts w:ascii="Arial" w:hAnsi="Arial" w:cs="Arial"/>
        </w:rPr>
      </w:pPr>
      <w:r>
        <w:rPr>
          <w:rFonts w:ascii="Arial" w:eastAsia="Arial" w:hAnsi="Arial" w:cs="Arial"/>
        </w:rPr>
        <w:t>Masks</w:t>
      </w:r>
    </w:p>
    <w:p w:rsidR="00373403" w:rsidRPr="00A67BBD" w:rsidRDefault="00373403" w:rsidP="004D4926">
      <w:pPr>
        <w:pStyle w:val="ListParagraph"/>
        <w:numPr>
          <w:ilvl w:val="0"/>
          <w:numId w:val="1"/>
        </w:numPr>
        <w:spacing w:after="160" w:line="256" w:lineRule="auto"/>
        <w:ind w:left="1440"/>
        <w:contextualSpacing/>
        <w:rPr>
          <w:rFonts w:ascii="Arial" w:hAnsi="Arial" w:cs="Arial"/>
        </w:rPr>
      </w:pPr>
      <w:r>
        <w:rPr>
          <w:rFonts w:ascii="Arial" w:eastAsia="Arial" w:hAnsi="Arial" w:cs="Arial"/>
        </w:rPr>
        <w:t>Goggles</w:t>
      </w:r>
    </w:p>
    <w:p w:rsidR="00A67BBD" w:rsidRPr="00B00125" w:rsidRDefault="00A67BBD" w:rsidP="004D4926">
      <w:pPr>
        <w:pStyle w:val="ListParagraph"/>
        <w:numPr>
          <w:ilvl w:val="0"/>
          <w:numId w:val="1"/>
        </w:numPr>
        <w:spacing w:after="160" w:line="256" w:lineRule="auto"/>
        <w:ind w:left="1440"/>
        <w:contextualSpacing/>
        <w:rPr>
          <w:rFonts w:ascii="Arial" w:hAnsi="Arial" w:cs="Arial"/>
        </w:rPr>
      </w:pPr>
      <w:r>
        <w:rPr>
          <w:rFonts w:ascii="Arial" w:eastAsia="Arial" w:hAnsi="Arial" w:cs="Arial"/>
        </w:rPr>
        <w:t xml:space="preserve">Staff working in quarantine locations will also have full access to antibacterial wipes, sanitizer, disinfectant and antibacterial soap.           </w:t>
      </w:r>
    </w:p>
    <w:p w:rsidR="00B00125" w:rsidRPr="009E7A97" w:rsidRDefault="00B00125" w:rsidP="00B00125">
      <w:pPr>
        <w:pStyle w:val="ListParagraph"/>
        <w:spacing w:after="160" w:line="256" w:lineRule="auto"/>
        <w:ind w:left="1080"/>
        <w:contextualSpacing/>
        <w:rPr>
          <w:rFonts w:ascii="Arial" w:hAnsi="Arial" w:cs="Arial"/>
        </w:rPr>
      </w:pPr>
    </w:p>
    <w:p w:rsidR="00B00125" w:rsidRDefault="00B00125" w:rsidP="007069E7">
      <w:pPr>
        <w:pStyle w:val="ListParagraph"/>
        <w:numPr>
          <w:ilvl w:val="0"/>
          <w:numId w:val="16"/>
        </w:numPr>
        <w:spacing w:line="256" w:lineRule="auto"/>
        <w:contextualSpacing/>
        <w:rPr>
          <w:rFonts w:ascii="Arial" w:hAnsi="Arial" w:cs="Arial"/>
          <w:b/>
        </w:rPr>
      </w:pPr>
      <w:r>
        <w:rPr>
          <w:rFonts w:ascii="Arial" w:hAnsi="Arial" w:cs="Arial"/>
          <w:b/>
        </w:rPr>
        <w:t xml:space="preserve">Meals </w:t>
      </w:r>
    </w:p>
    <w:p w:rsidR="00B00125" w:rsidRDefault="00B00125" w:rsidP="00B00125">
      <w:pPr>
        <w:pStyle w:val="ListParagraph"/>
        <w:spacing w:line="256" w:lineRule="auto"/>
        <w:contextualSpacing/>
        <w:rPr>
          <w:rFonts w:ascii="Arial" w:hAnsi="Arial" w:cs="Arial"/>
        </w:rPr>
      </w:pPr>
      <w:r w:rsidRPr="00B00125">
        <w:rPr>
          <w:rFonts w:ascii="Arial" w:hAnsi="Arial" w:cs="Arial"/>
        </w:rPr>
        <w:t>You</w:t>
      </w:r>
      <w:r>
        <w:rPr>
          <w:rFonts w:ascii="Arial" w:hAnsi="Arial" w:cs="Arial"/>
        </w:rPr>
        <w:t>th in quarantine will have individual m</w:t>
      </w:r>
      <w:r w:rsidRPr="00B00125">
        <w:rPr>
          <w:rFonts w:ascii="Arial" w:hAnsi="Arial" w:cs="Arial"/>
        </w:rPr>
        <w:t xml:space="preserve">eals delivered to their location </w:t>
      </w:r>
      <w:r>
        <w:rPr>
          <w:rFonts w:ascii="Arial" w:hAnsi="Arial" w:cs="Arial"/>
        </w:rPr>
        <w:t>by food services.</w:t>
      </w:r>
    </w:p>
    <w:p w:rsidR="00B00125" w:rsidRPr="00B00125" w:rsidRDefault="00B00125" w:rsidP="00B00125">
      <w:pPr>
        <w:pStyle w:val="ListParagraph"/>
        <w:spacing w:line="256" w:lineRule="auto"/>
        <w:contextualSpacing/>
        <w:rPr>
          <w:rFonts w:ascii="Arial" w:hAnsi="Arial" w:cs="Arial"/>
        </w:rPr>
      </w:pPr>
    </w:p>
    <w:p w:rsidR="0019079A" w:rsidRDefault="0019079A" w:rsidP="007069E7">
      <w:pPr>
        <w:pStyle w:val="ListParagraph"/>
        <w:numPr>
          <w:ilvl w:val="0"/>
          <w:numId w:val="16"/>
        </w:numPr>
        <w:spacing w:line="256" w:lineRule="auto"/>
        <w:contextualSpacing/>
        <w:rPr>
          <w:rFonts w:ascii="Arial" w:hAnsi="Arial" w:cs="Arial"/>
          <w:b/>
        </w:rPr>
      </w:pPr>
      <w:r w:rsidRPr="00D55F73">
        <w:rPr>
          <w:rFonts w:ascii="Arial" w:hAnsi="Arial" w:cs="Arial"/>
          <w:b/>
        </w:rPr>
        <w:t>S</w:t>
      </w:r>
      <w:r>
        <w:rPr>
          <w:rFonts w:ascii="Arial" w:hAnsi="Arial" w:cs="Arial"/>
          <w:b/>
        </w:rPr>
        <w:t>chool</w:t>
      </w:r>
    </w:p>
    <w:p w:rsidR="0019079A" w:rsidRDefault="0019079A" w:rsidP="00B00125">
      <w:pPr>
        <w:spacing w:line="256" w:lineRule="auto"/>
        <w:ind w:left="720"/>
        <w:contextualSpacing/>
        <w:rPr>
          <w:rFonts w:ascii="Arial" w:hAnsi="Arial" w:cs="Arial"/>
        </w:rPr>
      </w:pPr>
      <w:r>
        <w:rPr>
          <w:rFonts w:ascii="Arial" w:hAnsi="Arial" w:cs="Arial"/>
        </w:rPr>
        <w:t xml:space="preserve">Youth will participate fully in all on line learning while in quarantine. The campus school district has </w:t>
      </w:r>
      <w:r w:rsidRPr="00D55F73">
        <w:rPr>
          <w:rFonts w:ascii="Arial" w:hAnsi="Arial" w:cs="Arial"/>
        </w:rPr>
        <w:t xml:space="preserve">provided all youth on campus with Chromebooks </w:t>
      </w:r>
      <w:r w:rsidR="00845626">
        <w:rPr>
          <w:rFonts w:ascii="Arial" w:hAnsi="Arial" w:cs="Arial"/>
        </w:rPr>
        <w:t>to</w:t>
      </w:r>
      <w:r w:rsidRPr="00D55F73">
        <w:rPr>
          <w:rFonts w:ascii="Arial" w:hAnsi="Arial" w:cs="Arial"/>
        </w:rPr>
        <w:t xml:space="preserve"> facilitate distance learning.</w:t>
      </w:r>
    </w:p>
    <w:p w:rsidR="00B00125" w:rsidRDefault="00B00125" w:rsidP="007069E7">
      <w:pPr>
        <w:pStyle w:val="ListParagraph"/>
        <w:numPr>
          <w:ilvl w:val="0"/>
          <w:numId w:val="16"/>
        </w:numPr>
        <w:spacing w:line="256" w:lineRule="auto"/>
        <w:contextualSpacing/>
        <w:rPr>
          <w:rFonts w:ascii="Arial" w:hAnsi="Arial" w:cs="Arial"/>
          <w:b/>
        </w:rPr>
      </w:pPr>
      <w:r>
        <w:rPr>
          <w:rFonts w:ascii="Arial" w:hAnsi="Arial" w:cs="Arial"/>
          <w:b/>
        </w:rPr>
        <w:t xml:space="preserve">Recreation </w:t>
      </w:r>
    </w:p>
    <w:p w:rsidR="00B00125" w:rsidRDefault="00B00125" w:rsidP="00B00125">
      <w:pPr>
        <w:pStyle w:val="ListParagraph"/>
        <w:spacing w:line="256" w:lineRule="auto"/>
        <w:contextualSpacing/>
        <w:rPr>
          <w:rFonts w:ascii="Arial" w:hAnsi="Arial" w:cs="Arial"/>
        </w:rPr>
      </w:pPr>
      <w:r w:rsidRPr="00B00125">
        <w:rPr>
          <w:rFonts w:ascii="Arial" w:hAnsi="Arial" w:cs="Arial"/>
        </w:rPr>
        <w:t xml:space="preserve">Youth will participate in individual activities, arts, recreation in segregated locations. </w:t>
      </w:r>
    </w:p>
    <w:p w:rsidR="00B00125" w:rsidRPr="00B00125" w:rsidRDefault="00B00125" w:rsidP="00B00125">
      <w:pPr>
        <w:pStyle w:val="ListParagraph"/>
        <w:spacing w:line="256" w:lineRule="auto"/>
        <w:contextualSpacing/>
        <w:rPr>
          <w:rFonts w:ascii="Arial" w:hAnsi="Arial" w:cs="Arial"/>
        </w:rPr>
      </w:pPr>
    </w:p>
    <w:p w:rsidR="0019079A" w:rsidRPr="00D55F73" w:rsidRDefault="0019079A" w:rsidP="007069E7">
      <w:pPr>
        <w:pStyle w:val="ListParagraph"/>
        <w:numPr>
          <w:ilvl w:val="0"/>
          <w:numId w:val="16"/>
        </w:numPr>
        <w:spacing w:line="256" w:lineRule="auto"/>
        <w:contextualSpacing/>
        <w:rPr>
          <w:rFonts w:ascii="Arial" w:hAnsi="Arial" w:cs="Arial"/>
          <w:b/>
        </w:rPr>
      </w:pPr>
      <w:r>
        <w:rPr>
          <w:rFonts w:ascii="Arial" w:hAnsi="Arial" w:cs="Arial"/>
          <w:b/>
        </w:rPr>
        <w:t>Therapeutic S</w:t>
      </w:r>
      <w:r w:rsidRPr="00D55F73">
        <w:rPr>
          <w:rFonts w:ascii="Arial" w:hAnsi="Arial" w:cs="Arial"/>
          <w:b/>
        </w:rPr>
        <w:t xml:space="preserve">ervices and Support </w:t>
      </w:r>
    </w:p>
    <w:p w:rsidR="0019079A" w:rsidRDefault="0019079A" w:rsidP="00B00125">
      <w:pPr>
        <w:pStyle w:val="ListParagraph"/>
        <w:spacing w:line="256" w:lineRule="auto"/>
        <w:contextualSpacing/>
        <w:rPr>
          <w:rFonts w:ascii="Arial" w:hAnsi="Arial" w:cs="Arial"/>
        </w:rPr>
      </w:pPr>
      <w:r>
        <w:rPr>
          <w:rFonts w:ascii="Arial" w:hAnsi="Arial" w:cs="Arial"/>
        </w:rPr>
        <w:t xml:space="preserve">Each child’s </w:t>
      </w:r>
      <w:r w:rsidR="00A67BBD">
        <w:rPr>
          <w:rFonts w:ascii="Arial" w:hAnsi="Arial" w:cs="Arial"/>
        </w:rPr>
        <w:t xml:space="preserve">social worker and therapist(s) </w:t>
      </w:r>
      <w:r>
        <w:rPr>
          <w:rFonts w:ascii="Arial" w:hAnsi="Arial" w:cs="Arial"/>
        </w:rPr>
        <w:t xml:space="preserve">will provide on-going therapeutic services and treatment via virtual contact utilizing </w:t>
      </w:r>
      <w:r w:rsidR="001F598B">
        <w:rPr>
          <w:rFonts w:ascii="Arial" w:hAnsi="Arial" w:cs="Arial"/>
        </w:rPr>
        <w:t xml:space="preserve">telehealth technology and </w:t>
      </w:r>
      <w:r>
        <w:rPr>
          <w:rFonts w:ascii="Arial" w:hAnsi="Arial" w:cs="Arial"/>
        </w:rPr>
        <w:t>Chromebooks.</w:t>
      </w:r>
    </w:p>
    <w:p w:rsidR="0019079A" w:rsidRDefault="0019079A" w:rsidP="0019079A">
      <w:pPr>
        <w:pStyle w:val="ListParagraph"/>
        <w:rPr>
          <w:rFonts w:ascii="Arial" w:eastAsia="Arial" w:hAnsi="Arial" w:cs="Arial"/>
          <w:b/>
        </w:rPr>
      </w:pPr>
    </w:p>
    <w:p w:rsidR="0019079A" w:rsidRPr="00D55F73" w:rsidRDefault="007069E7" w:rsidP="004D4926">
      <w:pPr>
        <w:pStyle w:val="ListParagraph"/>
        <w:numPr>
          <w:ilvl w:val="0"/>
          <w:numId w:val="16"/>
        </w:numPr>
        <w:rPr>
          <w:rFonts w:ascii="Arial" w:eastAsia="Arial" w:hAnsi="Arial" w:cs="Arial"/>
          <w:b/>
        </w:rPr>
      </w:pPr>
      <w:r>
        <w:rPr>
          <w:rFonts w:ascii="Arial" w:eastAsia="Arial" w:hAnsi="Arial" w:cs="Arial"/>
          <w:b/>
        </w:rPr>
        <w:t>Bathrooms</w:t>
      </w:r>
      <w:r w:rsidR="0019079A" w:rsidRPr="00D55F73">
        <w:rPr>
          <w:rFonts w:ascii="Arial" w:eastAsia="Arial" w:hAnsi="Arial" w:cs="Arial"/>
          <w:b/>
        </w:rPr>
        <w:tab/>
      </w:r>
    </w:p>
    <w:p w:rsidR="0019079A" w:rsidRDefault="0019079A" w:rsidP="00B00125">
      <w:pPr>
        <w:ind w:left="720"/>
        <w:rPr>
          <w:rFonts w:ascii="Arial" w:eastAsia="Arial" w:hAnsi="Arial" w:cs="Arial"/>
        </w:rPr>
      </w:pPr>
      <w:r>
        <w:rPr>
          <w:rFonts w:ascii="Arial" w:eastAsia="Arial" w:hAnsi="Arial" w:cs="Arial"/>
        </w:rPr>
        <w:t xml:space="preserve">All youth in quarantine will use </w:t>
      </w:r>
      <w:r w:rsidR="00DA47C0">
        <w:rPr>
          <w:rFonts w:ascii="Arial" w:eastAsia="Arial" w:hAnsi="Arial" w:cs="Arial"/>
        </w:rPr>
        <w:t>youth designated bathrooms</w:t>
      </w:r>
      <w:r>
        <w:rPr>
          <w:rFonts w:ascii="Arial" w:eastAsia="Arial" w:hAnsi="Arial" w:cs="Arial"/>
        </w:rPr>
        <w:t>.</w:t>
      </w:r>
      <w:r w:rsidR="00B00125">
        <w:rPr>
          <w:rFonts w:ascii="Arial" w:eastAsia="Arial" w:hAnsi="Arial" w:cs="Arial"/>
        </w:rPr>
        <w:t xml:space="preserve"> </w:t>
      </w:r>
      <w:r>
        <w:rPr>
          <w:rFonts w:ascii="Arial" w:eastAsia="Arial" w:hAnsi="Arial" w:cs="Arial"/>
        </w:rPr>
        <w:t xml:space="preserve">Staff supervising youth in quarantine will use a </w:t>
      </w:r>
      <w:r w:rsidR="00F03676">
        <w:rPr>
          <w:rFonts w:ascii="Arial" w:eastAsia="Arial" w:hAnsi="Arial" w:cs="Arial"/>
        </w:rPr>
        <w:t>“</w:t>
      </w:r>
      <w:r>
        <w:rPr>
          <w:rFonts w:ascii="Arial" w:eastAsia="Arial" w:hAnsi="Arial" w:cs="Arial"/>
        </w:rPr>
        <w:t>staff only</w:t>
      </w:r>
      <w:r w:rsidR="00F03676">
        <w:rPr>
          <w:rFonts w:ascii="Arial" w:eastAsia="Arial" w:hAnsi="Arial" w:cs="Arial"/>
        </w:rPr>
        <w:t>”</w:t>
      </w:r>
      <w:r>
        <w:rPr>
          <w:rFonts w:ascii="Arial" w:eastAsia="Arial" w:hAnsi="Arial" w:cs="Arial"/>
        </w:rPr>
        <w:t xml:space="preserve"> bathroom. </w:t>
      </w:r>
    </w:p>
    <w:p w:rsidR="0019079A" w:rsidRPr="0019079A" w:rsidRDefault="0019079A" w:rsidP="004D4926">
      <w:pPr>
        <w:pStyle w:val="ListParagraph"/>
        <w:numPr>
          <w:ilvl w:val="0"/>
          <w:numId w:val="16"/>
        </w:numPr>
        <w:rPr>
          <w:rStyle w:val="e24kjd"/>
          <w:rFonts w:ascii="Arial" w:hAnsi="Arial" w:cs="Arial"/>
          <w:b/>
          <w:lang w:val="en"/>
        </w:rPr>
      </w:pPr>
      <w:r w:rsidRPr="0019079A">
        <w:rPr>
          <w:rStyle w:val="e24kjd"/>
          <w:rFonts w:ascii="Arial" w:hAnsi="Arial" w:cs="Arial"/>
          <w:b/>
          <w:lang w:val="en"/>
        </w:rPr>
        <w:t xml:space="preserve">Cleaning </w:t>
      </w:r>
    </w:p>
    <w:p w:rsidR="0019079A" w:rsidRDefault="0019079A" w:rsidP="00B00125">
      <w:pPr>
        <w:spacing w:after="0"/>
        <w:ind w:left="720"/>
        <w:rPr>
          <w:rStyle w:val="e24kjd"/>
          <w:rFonts w:ascii="Arial" w:hAnsi="Arial" w:cs="Arial"/>
          <w:lang w:val="en"/>
        </w:rPr>
      </w:pPr>
      <w:r w:rsidRPr="008F4479">
        <w:rPr>
          <w:rStyle w:val="e24kjd"/>
          <w:rFonts w:ascii="Arial" w:hAnsi="Arial" w:cs="Arial"/>
          <w:lang w:val="en"/>
        </w:rPr>
        <w:t xml:space="preserve">All areas of </w:t>
      </w:r>
      <w:r>
        <w:rPr>
          <w:rStyle w:val="e24kjd"/>
          <w:rFonts w:ascii="Arial" w:hAnsi="Arial" w:cs="Arial"/>
          <w:lang w:val="en"/>
        </w:rPr>
        <w:t xml:space="preserve">quarantine </w:t>
      </w:r>
      <w:r w:rsidRPr="008F4479">
        <w:rPr>
          <w:rStyle w:val="e24kjd"/>
          <w:rFonts w:ascii="Arial" w:hAnsi="Arial" w:cs="Arial"/>
          <w:lang w:val="en"/>
        </w:rPr>
        <w:t xml:space="preserve">will be cleaned and disinfected daily.  Bathroom areas </w:t>
      </w:r>
      <w:r w:rsidR="00DA47C0">
        <w:rPr>
          <w:rStyle w:val="e24kjd"/>
          <w:rFonts w:ascii="Arial" w:hAnsi="Arial" w:cs="Arial"/>
          <w:lang w:val="en"/>
        </w:rPr>
        <w:t xml:space="preserve">for youth in quarantine </w:t>
      </w:r>
      <w:r w:rsidRPr="008F4479">
        <w:rPr>
          <w:rStyle w:val="e24kjd"/>
          <w:rFonts w:ascii="Arial" w:hAnsi="Arial" w:cs="Arial"/>
          <w:lang w:val="en"/>
        </w:rPr>
        <w:t xml:space="preserve">will </w:t>
      </w:r>
      <w:r>
        <w:rPr>
          <w:rStyle w:val="e24kjd"/>
          <w:rFonts w:ascii="Arial" w:hAnsi="Arial" w:cs="Arial"/>
          <w:lang w:val="en"/>
        </w:rPr>
        <w:t>b</w:t>
      </w:r>
      <w:r w:rsidRPr="008F4479">
        <w:rPr>
          <w:rStyle w:val="e24kjd"/>
          <w:rFonts w:ascii="Arial" w:hAnsi="Arial" w:cs="Arial"/>
          <w:lang w:val="en"/>
        </w:rPr>
        <w:t>e clean</w:t>
      </w:r>
      <w:r>
        <w:rPr>
          <w:rStyle w:val="e24kjd"/>
          <w:rFonts w:ascii="Arial" w:hAnsi="Arial" w:cs="Arial"/>
          <w:lang w:val="en"/>
        </w:rPr>
        <w:t>ed</w:t>
      </w:r>
      <w:r w:rsidRPr="008F4479">
        <w:rPr>
          <w:rStyle w:val="e24kjd"/>
          <w:rFonts w:ascii="Arial" w:hAnsi="Arial" w:cs="Arial"/>
          <w:lang w:val="en"/>
        </w:rPr>
        <w:t xml:space="preserve"> and disinfected twice d</w:t>
      </w:r>
      <w:r>
        <w:rPr>
          <w:rStyle w:val="e24kjd"/>
          <w:rFonts w:ascii="Arial" w:hAnsi="Arial" w:cs="Arial"/>
          <w:lang w:val="en"/>
        </w:rPr>
        <w:t>aily</w:t>
      </w:r>
      <w:r w:rsidRPr="008F4479">
        <w:rPr>
          <w:rStyle w:val="e24kjd"/>
          <w:rFonts w:ascii="Arial" w:hAnsi="Arial" w:cs="Arial"/>
          <w:lang w:val="en"/>
        </w:rPr>
        <w:t xml:space="preserve">. </w:t>
      </w:r>
    </w:p>
    <w:p w:rsidR="0019079A" w:rsidRDefault="0019079A" w:rsidP="0019079A">
      <w:pPr>
        <w:spacing w:after="0"/>
        <w:ind w:left="360"/>
        <w:rPr>
          <w:rStyle w:val="e24kjd"/>
          <w:rFonts w:ascii="Arial" w:hAnsi="Arial" w:cs="Arial"/>
          <w:lang w:val="en"/>
        </w:rPr>
      </w:pPr>
    </w:p>
    <w:p w:rsidR="0019079A" w:rsidRPr="0019079A" w:rsidRDefault="0019079A" w:rsidP="004D4926">
      <w:pPr>
        <w:pStyle w:val="ListParagraph"/>
        <w:numPr>
          <w:ilvl w:val="0"/>
          <w:numId w:val="16"/>
        </w:numPr>
        <w:rPr>
          <w:rStyle w:val="e24kjd"/>
          <w:rFonts w:ascii="Arial" w:hAnsi="Arial" w:cs="Arial"/>
          <w:lang w:val="en"/>
        </w:rPr>
      </w:pPr>
      <w:r w:rsidRPr="0019079A">
        <w:rPr>
          <w:rStyle w:val="e24kjd"/>
          <w:rFonts w:ascii="Arial" w:hAnsi="Arial" w:cs="Arial"/>
          <w:b/>
          <w:lang w:val="en"/>
        </w:rPr>
        <w:t xml:space="preserve">Duration of Quarantine </w:t>
      </w:r>
    </w:p>
    <w:p w:rsidR="007069E7" w:rsidRPr="007069E7" w:rsidRDefault="007069E7" w:rsidP="007069E7">
      <w:pPr>
        <w:pStyle w:val="ListParagraph"/>
        <w:rPr>
          <w:rStyle w:val="e24kjd"/>
          <w:rFonts w:ascii="Arial" w:hAnsi="Arial" w:cs="Arial"/>
          <w:lang w:val="en"/>
        </w:rPr>
      </w:pPr>
      <w:r>
        <w:rPr>
          <w:rStyle w:val="e24kjd"/>
          <w:rFonts w:ascii="Arial" w:hAnsi="Arial" w:cs="Arial"/>
          <w:lang w:val="en"/>
        </w:rPr>
        <w:t xml:space="preserve">Youth </w:t>
      </w:r>
      <w:r w:rsidR="0019079A">
        <w:rPr>
          <w:rStyle w:val="e24kjd"/>
          <w:rFonts w:ascii="Arial" w:hAnsi="Arial" w:cs="Arial"/>
          <w:lang w:val="en"/>
        </w:rPr>
        <w:t xml:space="preserve">will remain in quarantine </w:t>
      </w:r>
      <w:r>
        <w:rPr>
          <w:rStyle w:val="e24kjd"/>
          <w:rFonts w:ascii="Arial" w:hAnsi="Arial" w:cs="Arial"/>
          <w:lang w:val="en"/>
        </w:rPr>
        <w:t>for periods of time based on updated CDC medical g</w:t>
      </w:r>
      <w:r w:rsidRPr="007069E7">
        <w:rPr>
          <w:rStyle w:val="e24kjd"/>
          <w:rFonts w:ascii="Arial" w:hAnsi="Arial" w:cs="Arial"/>
          <w:lang w:val="en"/>
        </w:rPr>
        <w:t xml:space="preserve">uidelines. </w:t>
      </w:r>
    </w:p>
    <w:p w:rsidR="007069E7" w:rsidRDefault="007069E7" w:rsidP="007069E7">
      <w:pPr>
        <w:pStyle w:val="ListParagraph"/>
        <w:rPr>
          <w:rStyle w:val="e24kjd"/>
          <w:rFonts w:ascii="Arial" w:hAnsi="Arial" w:cs="Arial"/>
          <w:lang w:val="en"/>
        </w:rPr>
      </w:pPr>
    </w:p>
    <w:p w:rsidR="007069E7" w:rsidRPr="007069E7" w:rsidRDefault="007069E7" w:rsidP="004D4926">
      <w:pPr>
        <w:pStyle w:val="ListParagraph"/>
        <w:numPr>
          <w:ilvl w:val="0"/>
          <w:numId w:val="16"/>
        </w:numPr>
        <w:rPr>
          <w:rStyle w:val="e24kjd"/>
          <w:rFonts w:ascii="Arial" w:hAnsi="Arial" w:cs="Arial"/>
          <w:b/>
          <w:lang w:val="en"/>
        </w:rPr>
      </w:pPr>
      <w:r w:rsidRPr="007069E7">
        <w:rPr>
          <w:rStyle w:val="e24kjd"/>
          <w:rFonts w:ascii="Arial" w:hAnsi="Arial" w:cs="Arial"/>
          <w:b/>
          <w:lang w:val="en"/>
        </w:rPr>
        <w:t>Documentation</w:t>
      </w:r>
    </w:p>
    <w:p w:rsidR="007069E7" w:rsidRPr="007069E7" w:rsidRDefault="001F598B" w:rsidP="007069E7">
      <w:pPr>
        <w:pStyle w:val="ListParagraph"/>
        <w:rPr>
          <w:rStyle w:val="e24kjd"/>
          <w:rFonts w:ascii="Arial" w:hAnsi="Arial" w:cs="Arial"/>
          <w:lang w:val="en"/>
        </w:rPr>
      </w:pPr>
      <w:r>
        <w:rPr>
          <w:rFonts w:ascii="Arial" w:eastAsia="Times New Roman" w:hAnsi="Arial" w:cs="Arial"/>
        </w:rPr>
        <w:t>A</w:t>
      </w:r>
      <w:r w:rsidR="007069E7">
        <w:rPr>
          <w:rFonts w:ascii="Arial" w:eastAsia="Times New Roman" w:hAnsi="Arial" w:cs="Arial"/>
        </w:rPr>
        <w:t xml:space="preserve"> quarantine</w:t>
      </w:r>
      <w:r w:rsidR="007069E7" w:rsidRPr="007069E7">
        <w:rPr>
          <w:rFonts w:ascii="Arial" w:eastAsia="Times New Roman" w:hAnsi="Arial" w:cs="Arial"/>
        </w:rPr>
        <w:t xml:space="preserve"> log will be maintained to document services, support, treatment and activities and family </w:t>
      </w:r>
      <w:r w:rsidR="007069E7">
        <w:rPr>
          <w:rFonts w:ascii="Arial" w:eastAsia="Times New Roman" w:hAnsi="Arial" w:cs="Arial"/>
        </w:rPr>
        <w:t>contacts</w:t>
      </w:r>
      <w:r w:rsidR="001437A5">
        <w:rPr>
          <w:rFonts w:ascii="Arial" w:eastAsia="Times New Roman" w:hAnsi="Arial" w:cs="Arial"/>
        </w:rPr>
        <w:t xml:space="preserve"> and will </w:t>
      </w:r>
      <w:r w:rsidR="00A77A07">
        <w:rPr>
          <w:rFonts w:ascii="Arial" w:eastAsia="Times New Roman" w:hAnsi="Arial" w:cs="Arial"/>
        </w:rPr>
        <w:t xml:space="preserve">be </w:t>
      </w:r>
      <w:r w:rsidR="001437A5">
        <w:rPr>
          <w:rFonts w:ascii="Arial" w:eastAsia="Times New Roman" w:hAnsi="Arial" w:cs="Arial"/>
        </w:rPr>
        <w:t>maintained in systems of record</w:t>
      </w:r>
      <w:r w:rsidR="007069E7">
        <w:rPr>
          <w:rFonts w:ascii="Arial" w:eastAsia="Times New Roman" w:hAnsi="Arial" w:cs="Arial"/>
        </w:rPr>
        <w:t>. Furthermore, screening tools and forms, as well as documentation of medical monitoring will also be maintained in agency systems according to policy and procedure.</w:t>
      </w:r>
      <w:r w:rsidR="007069E7" w:rsidRPr="007069E7">
        <w:rPr>
          <w:rFonts w:ascii="Arial" w:eastAsia="Times New Roman" w:hAnsi="Arial" w:cs="Arial"/>
        </w:rPr>
        <w:t xml:space="preserve"> </w:t>
      </w:r>
    </w:p>
    <w:p w:rsidR="00736649" w:rsidRDefault="00736649" w:rsidP="0019079A">
      <w:pPr>
        <w:rPr>
          <w:rStyle w:val="e24kjd"/>
          <w:rFonts w:ascii="Arial" w:hAnsi="Arial" w:cs="Arial"/>
          <w:lang w:val="en"/>
        </w:rPr>
      </w:pPr>
    </w:p>
    <w:p w:rsidR="004633D7" w:rsidRPr="008F4479" w:rsidRDefault="0019079A" w:rsidP="0019079A">
      <w:pPr>
        <w:rPr>
          <w:rStyle w:val="e24kjd"/>
          <w:rFonts w:ascii="Arial" w:hAnsi="Arial" w:cs="Arial"/>
          <w:lang w:val="en"/>
        </w:rPr>
      </w:pPr>
      <w:r>
        <w:rPr>
          <w:rStyle w:val="e24kjd"/>
          <w:rFonts w:ascii="Arial" w:hAnsi="Arial" w:cs="Arial"/>
          <w:lang w:val="en"/>
        </w:rPr>
        <w:t>_________________________________________________________________________</w:t>
      </w:r>
    </w:p>
    <w:p w:rsidR="008F4479" w:rsidRDefault="0019079A" w:rsidP="008F4479">
      <w:pPr>
        <w:rPr>
          <w:rStyle w:val="e24kjd"/>
          <w:rFonts w:ascii="Arial" w:hAnsi="Arial" w:cs="Arial"/>
          <w:b/>
          <w:bCs/>
          <w:u w:val="single"/>
          <w:lang w:val="en"/>
        </w:rPr>
      </w:pPr>
      <w:r w:rsidRPr="00C81058">
        <w:rPr>
          <w:rStyle w:val="e24kjd"/>
          <w:rFonts w:ascii="Arial" w:hAnsi="Arial" w:cs="Arial"/>
          <w:b/>
          <w:bCs/>
          <w:u w:val="single"/>
          <w:lang w:val="en"/>
        </w:rPr>
        <w:t>ISOLATION</w:t>
      </w:r>
      <w:r w:rsidR="007454F9" w:rsidRPr="00C81058">
        <w:rPr>
          <w:rStyle w:val="e24kjd"/>
          <w:rFonts w:ascii="Arial" w:hAnsi="Arial" w:cs="Arial"/>
          <w:b/>
          <w:bCs/>
          <w:u w:val="single"/>
          <w:lang w:val="en"/>
        </w:rPr>
        <w:t xml:space="preserve"> </w:t>
      </w:r>
      <w:r>
        <w:rPr>
          <w:rStyle w:val="e24kjd"/>
          <w:rFonts w:ascii="Arial" w:hAnsi="Arial" w:cs="Arial"/>
          <w:b/>
          <w:bCs/>
          <w:u w:val="single"/>
          <w:lang w:val="en"/>
        </w:rPr>
        <w:t>PROCEDURES</w:t>
      </w:r>
    </w:p>
    <w:p w:rsidR="00BF39DA" w:rsidRDefault="00BF39DA" w:rsidP="00BF39DA">
      <w:pPr>
        <w:pStyle w:val="ListParagraph"/>
        <w:numPr>
          <w:ilvl w:val="0"/>
          <w:numId w:val="18"/>
        </w:numPr>
        <w:rPr>
          <w:rStyle w:val="e24kjd"/>
          <w:rFonts w:ascii="Arial" w:hAnsi="Arial" w:cs="Arial"/>
          <w:b/>
          <w:bCs/>
          <w:lang w:val="en"/>
        </w:rPr>
      </w:pPr>
      <w:r>
        <w:rPr>
          <w:rStyle w:val="e24kjd"/>
          <w:rFonts w:ascii="Arial" w:hAnsi="Arial" w:cs="Arial"/>
          <w:b/>
          <w:bCs/>
          <w:lang w:val="en"/>
        </w:rPr>
        <w:t xml:space="preserve">Assessment of </w:t>
      </w:r>
      <w:r w:rsidR="007069E7">
        <w:rPr>
          <w:rStyle w:val="e24kjd"/>
          <w:rFonts w:ascii="Arial" w:hAnsi="Arial" w:cs="Arial"/>
          <w:b/>
          <w:bCs/>
          <w:lang w:val="en"/>
        </w:rPr>
        <w:t>N</w:t>
      </w:r>
      <w:r>
        <w:rPr>
          <w:rStyle w:val="e24kjd"/>
          <w:rFonts w:ascii="Arial" w:hAnsi="Arial" w:cs="Arial"/>
          <w:b/>
          <w:bCs/>
          <w:lang w:val="en"/>
        </w:rPr>
        <w:t xml:space="preserve">eed for Isolation:  </w:t>
      </w:r>
    </w:p>
    <w:p w:rsidR="00BF39DA" w:rsidRPr="007069E7" w:rsidRDefault="007069E7" w:rsidP="00BF39DA">
      <w:pPr>
        <w:pStyle w:val="ListParagraph"/>
        <w:rPr>
          <w:rStyle w:val="e24kjd"/>
          <w:rFonts w:ascii="Arial" w:hAnsi="Arial" w:cs="Arial"/>
          <w:bCs/>
          <w:lang w:val="en"/>
        </w:rPr>
      </w:pPr>
      <w:r>
        <w:rPr>
          <w:rStyle w:val="e24kjd"/>
          <w:rFonts w:ascii="Arial" w:hAnsi="Arial" w:cs="Arial"/>
          <w:bCs/>
          <w:lang w:val="en"/>
        </w:rPr>
        <w:t xml:space="preserve">Youth </w:t>
      </w:r>
      <w:r w:rsidRPr="007069E7">
        <w:rPr>
          <w:rStyle w:val="e24kjd"/>
          <w:rFonts w:ascii="Arial" w:hAnsi="Arial" w:cs="Arial"/>
          <w:bCs/>
          <w:lang w:val="en"/>
        </w:rPr>
        <w:t>strongly</w:t>
      </w:r>
      <w:r>
        <w:rPr>
          <w:rStyle w:val="e24kjd"/>
          <w:rFonts w:ascii="Arial" w:hAnsi="Arial" w:cs="Arial"/>
          <w:bCs/>
          <w:lang w:val="en"/>
        </w:rPr>
        <w:t xml:space="preserve"> suspected of COVID19</w:t>
      </w:r>
      <w:r w:rsidR="00BF39DA" w:rsidRPr="007069E7">
        <w:rPr>
          <w:rStyle w:val="e24kjd"/>
          <w:rFonts w:ascii="Arial" w:hAnsi="Arial" w:cs="Arial"/>
          <w:bCs/>
          <w:lang w:val="en"/>
        </w:rPr>
        <w:t xml:space="preserve"> exposure </w:t>
      </w:r>
      <w:r>
        <w:rPr>
          <w:rStyle w:val="e24kjd"/>
          <w:rFonts w:ascii="Arial" w:hAnsi="Arial" w:cs="Arial"/>
          <w:bCs/>
          <w:lang w:val="en"/>
        </w:rPr>
        <w:t xml:space="preserve">who are </w:t>
      </w:r>
      <w:r w:rsidRPr="007069E7">
        <w:rPr>
          <w:rStyle w:val="e24kjd"/>
          <w:rFonts w:ascii="Arial" w:hAnsi="Arial" w:cs="Arial"/>
          <w:bCs/>
          <w:lang w:val="en"/>
        </w:rPr>
        <w:t>exhibiting</w:t>
      </w:r>
      <w:r w:rsidR="00BF39DA" w:rsidRPr="007069E7">
        <w:rPr>
          <w:rStyle w:val="e24kjd"/>
          <w:rFonts w:ascii="Arial" w:hAnsi="Arial" w:cs="Arial"/>
          <w:bCs/>
          <w:lang w:val="en"/>
        </w:rPr>
        <w:t xml:space="preserve"> </w:t>
      </w:r>
      <w:r w:rsidRPr="007069E7">
        <w:rPr>
          <w:rStyle w:val="e24kjd"/>
          <w:rFonts w:ascii="Arial" w:hAnsi="Arial" w:cs="Arial"/>
          <w:bCs/>
          <w:lang w:val="en"/>
        </w:rPr>
        <w:t>symptoms</w:t>
      </w:r>
      <w:r w:rsidR="00BF39DA" w:rsidRPr="007069E7">
        <w:rPr>
          <w:rStyle w:val="e24kjd"/>
          <w:rFonts w:ascii="Arial" w:hAnsi="Arial" w:cs="Arial"/>
          <w:bCs/>
          <w:lang w:val="en"/>
        </w:rPr>
        <w:t xml:space="preserve"> including fever, cough, breathing </w:t>
      </w:r>
      <w:r w:rsidRPr="007069E7">
        <w:rPr>
          <w:rStyle w:val="e24kjd"/>
          <w:rFonts w:ascii="Arial" w:hAnsi="Arial" w:cs="Arial"/>
          <w:bCs/>
          <w:lang w:val="en"/>
        </w:rPr>
        <w:t>difficulties</w:t>
      </w:r>
      <w:r w:rsidR="00BF39DA" w:rsidRPr="007069E7">
        <w:rPr>
          <w:rStyle w:val="e24kjd"/>
          <w:rFonts w:ascii="Arial" w:hAnsi="Arial" w:cs="Arial"/>
          <w:bCs/>
          <w:lang w:val="en"/>
        </w:rPr>
        <w:t>, aches, diarrhea, digesti</w:t>
      </w:r>
      <w:r>
        <w:rPr>
          <w:rStyle w:val="e24kjd"/>
          <w:rFonts w:ascii="Arial" w:hAnsi="Arial" w:cs="Arial"/>
          <w:bCs/>
          <w:lang w:val="en"/>
        </w:rPr>
        <w:t xml:space="preserve">ve discomfort as determined by medical staff or any youth who has tested positive for COVID19 </w:t>
      </w:r>
      <w:r w:rsidRPr="007069E7">
        <w:rPr>
          <w:rStyle w:val="e24kjd"/>
          <w:rFonts w:ascii="Arial" w:hAnsi="Arial" w:cs="Arial"/>
          <w:bCs/>
          <w:lang w:val="en"/>
        </w:rPr>
        <w:t xml:space="preserve">will be placed in </w:t>
      </w:r>
      <w:r>
        <w:rPr>
          <w:rStyle w:val="e24kjd"/>
          <w:rFonts w:ascii="Arial" w:hAnsi="Arial" w:cs="Arial"/>
          <w:bCs/>
          <w:lang w:val="en"/>
        </w:rPr>
        <w:t xml:space="preserve">isolation. </w:t>
      </w:r>
    </w:p>
    <w:p w:rsidR="007069E7" w:rsidRPr="00BF39DA" w:rsidRDefault="007069E7" w:rsidP="00BF39DA">
      <w:pPr>
        <w:pStyle w:val="ListParagraph"/>
        <w:rPr>
          <w:rStyle w:val="e24kjd"/>
          <w:rFonts w:ascii="Arial" w:hAnsi="Arial" w:cs="Arial"/>
          <w:b/>
          <w:bCs/>
          <w:lang w:val="en"/>
        </w:rPr>
      </w:pPr>
    </w:p>
    <w:p w:rsidR="00D527F3" w:rsidRPr="00B00125" w:rsidRDefault="00D527F3" w:rsidP="00B00125">
      <w:pPr>
        <w:pStyle w:val="ListParagraph"/>
        <w:numPr>
          <w:ilvl w:val="0"/>
          <w:numId w:val="18"/>
        </w:numPr>
        <w:rPr>
          <w:rStyle w:val="e24kjd"/>
          <w:rFonts w:ascii="Arial" w:hAnsi="Arial" w:cs="Arial"/>
          <w:b/>
          <w:bCs/>
          <w:lang w:val="en"/>
        </w:rPr>
      </w:pPr>
      <w:r w:rsidRPr="00B00125">
        <w:rPr>
          <w:rStyle w:val="e24kjd"/>
          <w:rFonts w:ascii="Arial" w:hAnsi="Arial" w:cs="Arial"/>
          <w:b/>
          <w:bCs/>
          <w:lang w:val="en"/>
        </w:rPr>
        <w:t xml:space="preserve">Locations </w:t>
      </w:r>
    </w:p>
    <w:p w:rsidR="00D527F3" w:rsidRPr="004D4926" w:rsidRDefault="00D527F3" w:rsidP="004D4926">
      <w:pPr>
        <w:pStyle w:val="ListParagraph"/>
        <w:numPr>
          <w:ilvl w:val="1"/>
          <w:numId w:val="15"/>
        </w:numPr>
        <w:rPr>
          <w:rStyle w:val="e24kjd"/>
          <w:rFonts w:ascii="Arial" w:hAnsi="Arial" w:cs="Arial"/>
          <w:lang w:val="en"/>
        </w:rPr>
      </w:pPr>
      <w:r w:rsidRPr="004D4926">
        <w:rPr>
          <w:rStyle w:val="e24kjd"/>
          <w:rFonts w:ascii="Arial" w:hAnsi="Arial" w:cs="Arial"/>
          <w:b/>
          <w:lang w:val="en"/>
        </w:rPr>
        <w:t>Primary Location</w:t>
      </w:r>
      <w:r w:rsidRPr="004D4926">
        <w:rPr>
          <w:rStyle w:val="e24kjd"/>
          <w:rFonts w:ascii="Arial" w:hAnsi="Arial" w:cs="Arial"/>
          <w:lang w:val="en"/>
        </w:rPr>
        <w:t>:  Cottage 24</w:t>
      </w:r>
    </w:p>
    <w:p w:rsidR="00D527F3" w:rsidRDefault="004D4926" w:rsidP="008F4479">
      <w:pPr>
        <w:spacing w:after="0"/>
        <w:ind w:firstLine="720"/>
        <w:rPr>
          <w:rStyle w:val="e24kjd"/>
          <w:rFonts w:ascii="Arial" w:hAnsi="Arial" w:cs="Arial"/>
          <w:lang w:val="en"/>
        </w:rPr>
      </w:pPr>
      <w:r>
        <w:rPr>
          <w:rStyle w:val="e24kjd"/>
          <w:rFonts w:ascii="Arial" w:hAnsi="Arial" w:cs="Arial"/>
          <w:lang w:val="en"/>
        </w:rPr>
        <w:t xml:space="preserve">   </w:t>
      </w:r>
      <w:r>
        <w:rPr>
          <w:rStyle w:val="e24kjd"/>
          <w:rFonts w:ascii="Arial" w:hAnsi="Arial" w:cs="Arial"/>
          <w:lang w:val="en"/>
        </w:rPr>
        <w:tab/>
      </w:r>
      <w:r w:rsidR="00D527F3">
        <w:rPr>
          <w:rStyle w:val="e24kjd"/>
          <w:rFonts w:ascii="Arial" w:hAnsi="Arial" w:cs="Arial"/>
          <w:lang w:val="en"/>
        </w:rPr>
        <w:t>Capacity: 8 youth, 8 private rooms</w:t>
      </w:r>
    </w:p>
    <w:p w:rsidR="00D527F3" w:rsidRDefault="00D527F3" w:rsidP="00D527F3">
      <w:pPr>
        <w:spacing w:after="0"/>
        <w:rPr>
          <w:rStyle w:val="e24kjd"/>
          <w:rFonts w:ascii="Arial" w:hAnsi="Arial" w:cs="Arial"/>
          <w:lang w:val="en"/>
        </w:rPr>
      </w:pPr>
    </w:p>
    <w:p w:rsidR="00B00125" w:rsidRPr="004D4926" w:rsidRDefault="00B00125" w:rsidP="004D4926">
      <w:pPr>
        <w:pStyle w:val="ListParagraph"/>
        <w:numPr>
          <w:ilvl w:val="1"/>
          <w:numId w:val="15"/>
        </w:numPr>
        <w:rPr>
          <w:rStyle w:val="e24kjd"/>
          <w:rFonts w:ascii="Arial" w:hAnsi="Arial" w:cs="Arial"/>
          <w:b/>
          <w:lang w:val="en"/>
        </w:rPr>
      </w:pPr>
      <w:r w:rsidRPr="004D4926">
        <w:rPr>
          <w:rStyle w:val="e24kjd"/>
          <w:rFonts w:ascii="Arial" w:hAnsi="Arial" w:cs="Arial"/>
          <w:b/>
          <w:lang w:val="en"/>
        </w:rPr>
        <w:t xml:space="preserve">Potential Designation of </w:t>
      </w:r>
      <w:r w:rsidR="00BF39DA" w:rsidRPr="004D4926">
        <w:rPr>
          <w:rStyle w:val="e24kjd"/>
          <w:rFonts w:ascii="Arial" w:hAnsi="Arial" w:cs="Arial"/>
          <w:b/>
          <w:lang w:val="en"/>
        </w:rPr>
        <w:t>“Isolation C</w:t>
      </w:r>
      <w:r w:rsidRPr="004D4926">
        <w:rPr>
          <w:rStyle w:val="e24kjd"/>
          <w:rFonts w:ascii="Arial" w:hAnsi="Arial" w:cs="Arial"/>
          <w:b/>
          <w:lang w:val="en"/>
        </w:rPr>
        <w:t>ottages”</w:t>
      </w:r>
    </w:p>
    <w:p w:rsidR="00B00125" w:rsidRDefault="00B00125" w:rsidP="004D4926">
      <w:pPr>
        <w:spacing w:after="0"/>
        <w:ind w:left="1440"/>
        <w:rPr>
          <w:rStyle w:val="e24kjd"/>
          <w:rFonts w:ascii="Arial" w:hAnsi="Arial" w:cs="Arial"/>
          <w:lang w:val="en"/>
        </w:rPr>
      </w:pPr>
      <w:r w:rsidRPr="0000095D">
        <w:rPr>
          <w:rStyle w:val="e24kjd"/>
          <w:rFonts w:ascii="Arial" w:hAnsi="Arial" w:cs="Arial"/>
          <w:lang w:val="en"/>
        </w:rPr>
        <w:t>Should demand for isolation ex</w:t>
      </w:r>
      <w:r>
        <w:rPr>
          <w:rStyle w:val="e24kjd"/>
          <w:rFonts w:ascii="Arial" w:hAnsi="Arial" w:cs="Arial"/>
          <w:lang w:val="en"/>
        </w:rPr>
        <w:t>ceed capacity, staff may need to</w:t>
      </w:r>
      <w:r w:rsidRPr="0000095D">
        <w:rPr>
          <w:rStyle w:val="e24kjd"/>
          <w:rFonts w:ascii="Arial" w:hAnsi="Arial" w:cs="Arial"/>
          <w:lang w:val="en"/>
        </w:rPr>
        <w:t xml:space="preserve"> consolidate cottages</w:t>
      </w:r>
      <w:r w:rsidR="00A67BBD">
        <w:rPr>
          <w:rStyle w:val="e24kjd"/>
          <w:rFonts w:ascii="Arial" w:hAnsi="Arial" w:cs="Arial"/>
          <w:lang w:val="en"/>
        </w:rPr>
        <w:t xml:space="preserve"> and </w:t>
      </w:r>
      <w:r w:rsidRPr="0000095D">
        <w:rPr>
          <w:rStyle w:val="e24kjd"/>
          <w:rFonts w:ascii="Arial" w:hAnsi="Arial" w:cs="Arial"/>
          <w:lang w:val="en"/>
        </w:rPr>
        <w:t xml:space="preserve">move youth into other cottages designated specifically for youth who are ill. Other youth who are not ill would </w:t>
      </w:r>
      <w:r w:rsidR="00736649" w:rsidRPr="0000095D">
        <w:rPr>
          <w:rStyle w:val="e24kjd"/>
          <w:rFonts w:ascii="Arial" w:hAnsi="Arial" w:cs="Arial"/>
          <w:lang w:val="en"/>
        </w:rPr>
        <w:t>be</w:t>
      </w:r>
      <w:r w:rsidRPr="0000095D">
        <w:rPr>
          <w:rStyle w:val="e24kjd"/>
          <w:rFonts w:ascii="Arial" w:hAnsi="Arial" w:cs="Arial"/>
          <w:lang w:val="en"/>
        </w:rPr>
        <w:t xml:space="preserve"> moved into alternative </w:t>
      </w:r>
      <w:r w:rsidR="006427A1">
        <w:rPr>
          <w:rStyle w:val="e24kjd"/>
          <w:rFonts w:ascii="Arial" w:hAnsi="Arial" w:cs="Arial"/>
          <w:lang w:val="en"/>
        </w:rPr>
        <w:t xml:space="preserve">“well” </w:t>
      </w:r>
      <w:r w:rsidRPr="0000095D">
        <w:rPr>
          <w:rStyle w:val="e24kjd"/>
          <w:rFonts w:ascii="Arial" w:hAnsi="Arial" w:cs="Arial"/>
          <w:lang w:val="en"/>
        </w:rPr>
        <w:t xml:space="preserve">cottages. </w:t>
      </w:r>
      <w:r>
        <w:rPr>
          <w:rStyle w:val="e24kjd"/>
          <w:rFonts w:ascii="Arial" w:hAnsi="Arial" w:cs="Arial"/>
          <w:lang w:val="en"/>
        </w:rPr>
        <w:t xml:space="preserve">The specific </w:t>
      </w:r>
      <w:r w:rsidR="00E75A0A">
        <w:rPr>
          <w:rStyle w:val="e24kjd"/>
          <w:rFonts w:ascii="Arial" w:hAnsi="Arial" w:cs="Arial"/>
          <w:lang w:val="en"/>
        </w:rPr>
        <w:t>c</w:t>
      </w:r>
      <w:r w:rsidRPr="0000095D">
        <w:rPr>
          <w:rStyle w:val="e24kjd"/>
          <w:rFonts w:ascii="Arial" w:hAnsi="Arial" w:cs="Arial"/>
          <w:lang w:val="en"/>
        </w:rPr>
        <w:t>ottages will be designated at th</w:t>
      </w:r>
      <w:r w:rsidR="00A67BBD">
        <w:rPr>
          <w:rStyle w:val="e24kjd"/>
          <w:rFonts w:ascii="Arial" w:hAnsi="Arial" w:cs="Arial"/>
          <w:lang w:val="en"/>
        </w:rPr>
        <w:t xml:space="preserve">e needed </w:t>
      </w:r>
      <w:r w:rsidRPr="0000095D">
        <w:rPr>
          <w:rStyle w:val="e24kjd"/>
          <w:rFonts w:ascii="Arial" w:hAnsi="Arial" w:cs="Arial"/>
          <w:lang w:val="en"/>
        </w:rPr>
        <w:t xml:space="preserve">time based on number of ill youth as well as the census and dynamics of potential cottages. </w:t>
      </w:r>
    </w:p>
    <w:p w:rsidR="004D4926" w:rsidRDefault="004D4926" w:rsidP="004D4926">
      <w:pPr>
        <w:spacing w:after="0"/>
        <w:ind w:left="1080"/>
        <w:rPr>
          <w:rStyle w:val="e24kjd"/>
          <w:rFonts w:ascii="Arial" w:hAnsi="Arial" w:cs="Arial"/>
          <w:lang w:val="en"/>
        </w:rPr>
      </w:pPr>
    </w:p>
    <w:p w:rsidR="004D4926" w:rsidRDefault="004D4926" w:rsidP="004D4926">
      <w:pPr>
        <w:pStyle w:val="ListParagraph"/>
        <w:numPr>
          <w:ilvl w:val="1"/>
          <w:numId w:val="15"/>
        </w:numPr>
        <w:rPr>
          <w:rStyle w:val="e24kjd"/>
          <w:rFonts w:ascii="Arial" w:hAnsi="Arial" w:cs="Arial"/>
          <w:b/>
          <w:lang w:val="en"/>
        </w:rPr>
      </w:pPr>
      <w:r w:rsidRPr="004D4926">
        <w:rPr>
          <w:rStyle w:val="e24kjd"/>
          <w:rFonts w:ascii="Arial" w:hAnsi="Arial" w:cs="Arial"/>
          <w:b/>
          <w:lang w:val="en"/>
        </w:rPr>
        <w:t xml:space="preserve">Alternative Locations </w:t>
      </w:r>
      <w:r>
        <w:rPr>
          <w:rStyle w:val="e24kjd"/>
          <w:rFonts w:ascii="Arial" w:hAnsi="Arial" w:cs="Arial"/>
          <w:b/>
          <w:lang w:val="en"/>
        </w:rPr>
        <w:t xml:space="preserve"> </w:t>
      </w:r>
    </w:p>
    <w:p w:rsidR="004D4926" w:rsidRPr="004D4926" w:rsidRDefault="004D4926" w:rsidP="004D4926">
      <w:pPr>
        <w:pStyle w:val="ListParagraph"/>
        <w:ind w:left="1440"/>
        <w:rPr>
          <w:rStyle w:val="e24kjd"/>
          <w:rFonts w:ascii="Arial" w:hAnsi="Arial" w:cs="Arial"/>
          <w:lang w:val="en"/>
        </w:rPr>
      </w:pPr>
      <w:r w:rsidRPr="004D4926">
        <w:rPr>
          <w:rStyle w:val="e24kjd"/>
          <w:rFonts w:ascii="Arial" w:hAnsi="Arial" w:cs="Arial"/>
          <w:lang w:val="en"/>
        </w:rPr>
        <w:t xml:space="preserve">Should demand for isolation and/or high numbers of staff outages make it impossible for </w:t>
      </w:r>
      <w:r w:rsidR="006427A1">
        <w:rPr>
          <w:rStyle w:val="e24kjd"/>
          <w:rFonts w:ascii="Arial" w:hAnsi="Arial" w:cs="Arial"/>
          <w:lang w:val="en"/>
        </w:rPr>
        <w:t>J</w:t>
      </w:r>
      <w:r w:rsidRPr="004D4926">
        <w:rPr>
          <w:rStyle w:val="e24kjd"/>
          <w:rFonts w:ascii="Arial" w:hAnsi="Arial" w:cs="Arial"/>
          <w:lang w:val="en"/>
        </w:rPr>
        <w:t xml:space="preserve">CCA to safely and comprehensively provide care and support for </w:t>
      </w:r>
      <w:r w:rsidR="00031A26">
        <w:rPr>
          <w:rStyle w:val="e24kjd"/>
          <w:rFonts w:ascii="Arial" w:hAnsi="Arial" w:cs="Arial"/>
          <w:lang w:val="en"/>
        </w:rPr>
        <w:t>ill</w:t>
      </w:r>
      <w:r w:rsidRPr="004D4926">
        <w:rPr>
          <w:rStyle w:val="e24kjd"/>
          <w:rFonts w:ascii="Arial" w:hAnsi="Arial" w:cs="Arial"/>
          <w:lang w:val="en"/>
        </w:rPr>
        <w:t xml:space="preserve"> children on campus, JCCA will work with ACS and </w:t>
      </w:r>
      <w:r>
        <w:rPr>
          <w:rStyle w:val="e24kjd"/>
          <w:rFonts w:ascii="Arial" w:hAnsi="Arial" w:cs="Arial"/>
          <w:lang w:val="en"/>
        </w:rPr>
        <w:t>/</w:t>
      </w:r>
      <w:r w:rsidRPr="004D4926">
        <w:rPr>
          <w:rStyle w:val="e24kjd"/>
          <w:rFonts w:ascii="Arial" w:hAnsi="Arial" w:cs="Arial"/>
          <w:lang w:val="en"/>
        </w:rPr>
        <w:t>or OCFS to relocate ill children requiring isolation to other provider locations throughout the system</w:t>
      </w:r>
      <w:r>
        <w:rPr>
          <w:rStyle w:val="e24kjd"/>
          <w:rFonts w:ascii="Arial" w:hAnsi="Arial" w:cs="Arial"/>
          <w:lang w:val="en"/>
        </w:rPr>
        <w:t xml:space="preserve">. </w:t>
      </w:r>
      <w:r w:rsidR="00031A26">
        <w:rPr>
          <w:rStyle w:val="e24kjd"/>
          <w:rFonts w:ascii="Arial" w:hAnsi="Arial" w:cs="Arial"/>
          <w:lang w:val="en"/>
        </w:rPr>
        <w:t xml:space="preserve">ACS and OCFS are closely monitoring </w:t>
      </w:r>
      <w:r w:rsidR="00C441FD">
        <w:rPr>
          <w:rStyle w:val="e24kjd"/>
          <w:rFonts w:ascii="Arial" w:hAnsi="Arial" w:cs="Arial"/>
          <w:lang w:val="en"/>
        </w:rPr>
        <w:t>residential campuses to prepare for possible, future challenges.</w:t>
      </w:r>
    </w:p>
    <w:p w:rsidR="00B00125" w:rsidRPr="00D527F3" w:rsidRDefault="00B00125" w:rsidP="00B00125">
      <w:pPr>
        <w:spacing w:after="0"/>
        <w:ind w:firstLine="720"/>
        <w:rPr>
          <w:rStyle w:val="e24kjd"/>
          <w:rFonts w:ascii="Arial" w:hAnsi="Arial" w:cs="Arial"/>
          <w:lang w:val="en"/>
        </w:rPr>
      </w:pPr>
    </w:p>
    <w:p w:rsidR="008F4479" w:rsidRPr="008F4479" w:rsidRDefault="008F4479" w:rsidP="00B00125">
      <w:pPr>
        <w:pStyle w:val="ListParagraph"/>
        <w:numPr>
          <w:ilvl w:val="0"/>
          <w:numId w:val="18"/>
        </w:numPr>
        <w:rPr>
          <w:rStyle w:val="e24kjd"/>
          <w:rFonts w:ascii="Arial" w:hAnsi="Arial" w:cs="Arial"/>
          <w:b/>
          <w:lang w:val="en"/>
        </w:rPr>
      </w:pPr>
      <w:r w:rsidRPr="008F4479">
        <w:rPr>
          <w:rStyle w:val="e24kjd"/>
          <w:rFonts w:ascii="Arial" w:hAnsi="Arial" w:cs="Arial"/>
          <w:b/>
          <w:lang w:val="en"/>
        </w:rPr>
        <w:t>Medical Care</w:t>
      </w:r>
    </w:p>
    <w:p w:rsidR="008F4479" w:rsidRPr="008F4479" w:rsidRDefault="008F4479" w:rsidP="00B00125">
      <w:pPr>
        <w:spacing w:after="0"/>
        <w:ind w:left="720"/>
        <w:rPr>
          <w:rStyle w:val="e24kjd"/>
          <w:rFonts w:ascii="Arial" w:hAnsi="Arial" w:cs="Arial"/>
          <w:lang w:val="en"/>
        </w:rPr>
      </w:pPr>
      <w:r w:rsidRPr="008F4479">
        <w:rPr>
          <w:rStyle w:val="e24kjd"/>
          <w:rFonts w:ascii="Arial" w:hAnsi="Arial" w:cs="Arial"/>
          <w:lang w:val="en"/>
        </w:rPr>
        <w:t xml:space="preserve">Nursing Staff will provide medical monitoring of </w:t>
      </w:r>
      <w:r w:rsidR="004D4926">
        <w:rPr>
          <w:rStyle w:val="e24kjd"/>
          <w:rFonts w:ascii="Arial" w:hAnsi="Arial" w:cs="Arial"/>
          <w:lang w:val="en"/>
        </w:rPr>
        <w:t xml:space="preserve">all </w:t>
      </w:r>
      <w:r w:rsidRPr="008F4479">
        <w:rPr>
          <w:rStyle w:val="e24kjd"/>
          <w:rFonts w:ascii="Arial" w:hAnsi="Arial" w:cs="Arial"/>
          <w:lang w:val="en"/>
        </w:rPr>
        <w:t xml:space="preserve">youth in </w:t>
      </w:r>
      <w:r w:rsidR="000D1BE0">
        <w:rPr>
          <w:rStyle w:val="e24kjd"/>
          <w:rFonts w:ascii="Arial" w:hAnsi="Arial" w:cs="Arial"/>
          <w:lang w:val="en"/>
        </w:rPr>
        <w:t>i</w:t>
      </w:r>
      <w:r>
        <w:rPr>
          <w:rStyle w:val="e24kjd"/>
          <w:rFonts w:ascii="Arial" w:hAnsi="Arial" w:cs="Arial"/>
          <w:lang w:val="en"/>
        </w:rPr>
        <w:t xml:space="preserve">solation. Nursing staff will also train and </w:t>
      </w:r>
      <w:r w:rsidRPr="008F4479">
        <w:rPr>
          <w:rStyle w:val="e24kjd"/>
          <w:rFonts w:ascii="Arial" w:hAnsi="Arial" w:cs="Arial"/>
          <w:lang w:val="en"/>
        </w:rPr>
        <w:t>orient all Cottage Staff providing supervision to youth in isolation.</w:t>
      </w:r>
      <w:r>
        <w:rPr>
          <w:rStyle w:val="e24kjd"/>
          <w:rFonts w:ascii="Arial" w:hAnsi="Arial" w:cs="Arial"/>
          <w:lang w:val="en"/>
        </w:rPr>
        <w:t xml:space="preserve"> Should youth experience </w:t>
      </w:r>
      <w:r w:rsidR="00B00125">
        <w:rPr>
          <w:rStyle w:val="e24kjd"/>
          <w:rFonts w:ascii="Arial" w:hAnsi="Arial" w:cs="Arial"/>
          <w:lang w:val="en"/>
        </w:rPr>
        <w:t xml:space="preserve">significant </w:t>
      </w:r>
      <w:r>
        <w:rPr>
          <w:rStyle w:val="e24kjd"/>
          <w:rFonts w:ascii="Arial" w:hAnsi="Arial" w:cs="Arial"/>
          <w:lang w:val="en"/>
        </w:rPr>
        <w:t xml:space="preserve">medical distress, EMS will be called. </w:t>
      </w:r>
    </w:p>
    <w:p w:rsidR="008F4479" w:rsidRDefault="008F4479" w:rsidP="008F4479">
      <w:pPr>
        <w:spacing w:after="0"/>
        <w:rPr>
          <w:rStyle w:val="e24kjd"/>
          <w:rFonts w:ascii="Arial" w:hAnsi="Arial" w:cs="Arial"/>
          <w:lang w:val="en"/>
        </w:rPr>
      </w:pPr>
    </w:p>
    <w:p w:rsidR="0000095D" w:rsidRPr="008F4479" w:rsidRDefault="0000095D" w:rsidP="00B00125">
      <w:pPr>
        <w:pStyle w:val="ListParagraph"/>
        <w:numPr>
          <w:ilvl w:val="0"/>
          <w:numId w:val="18"/>
        </w:numPr>
        <w:rPr>
          <w:rFonts w:ascii="Arial" w:eastAsia="Arial" w:hAnsi="Arial" w:cs="Arial"/>
          <w:b/>
        </w:rPr>
      </w:pPr>
      <w:r w:rsidRPr="008F4479">
        <w:rPr>
          <w:rFonts w:ascii="Arial" w:eastAsia="Arial" w:hAnsi="Arial" w:cs="Arial"/>
          <w:b/>
        </w:rPr>
        <w:t xml:space="preserve">Staffing Plan </w:t>
      </w:r>
    </w:p>
    <w:p w:rsidR="008F4479" w:rsidRDefault="008F4479" w:rsidP="00B00125">
      <w:pPr>
        <w:spacing w:after="0"/>
        <w:ind w:left="720"/>
        <w:rPr>
          <w:rStyle w:val="e24kjd"/>
          <w:rFonts w:ascii="Arial" w:hAnsi="Arial" w:cs="Arial"/>
          <w:lang w:val="en"/>
        </w:rPr>
      </w:pPr>
      <w:r>
        <w:rPr>
          <w:rStyle w:val="e24kjd"/>
          <w:rFonts w:ascii="Arial" w:hAnsi="Arial" w:cs="Arial"/>
          <w:lang w:val="en"/>
        </w:rPr>
        <w:t>Isolation areas</w:t>
      </w:r>
      <w:r w:rsidRPr="008F4479">
        <w:rPr>
          <w:rStyle w:val="e24kjd"/>
          <w:rFonts w:ascii="Arial" w:hAnsi="Arial" w:cs="Arial"/>
          <w:lang w:val="en"/>
        </w:rPr>
        <w:t xml:space="preserve"> will be staffed by the Cottage Sta</w:t>
      </w:r>
      <w:r w:rsidR="008C36C3">
        <w:rPr>
          <w:rStyle w:val="e24kjd"/>
          <w:rFonts w:ascii="Arial" w:hAnsi="Arial" w:cs="Arial"/>
          <w:lang w:val="en"/>
        </w:rPr>
        <w:t xml:space="preserve">ff assigned to the youth.  JCCA will work to adhere to the recommended staffing ratios. </w:t>
      </w:r>
    </w:p>
    <w:p w:rsidR="008F4479" w:rsidRPr="008F4479" w:rsidRDefault="008F4479" w:rsidP="00D527F3">
      <w:pPr>
        <w:spacing w:after="0"/>
        <w:rPr>
          <w:rFonts w:ascii="Arial" w:eastAsia="Arial" w:hAnsi="Arial" w:cs="Arial"/>
          <w:b/>
        </w:rPr>
      </w:pPr>
    </w:p>
    <w:p w:rsidR="00D527F3" w:rsidRPr="008F4479" w:rsidRDefault="00D527F3" w:rsidP="00B00125">
      <w:pPr>
        <w:pStyle w:val="ListParagraph"/>
        <w:numPr>
          <w:ilvl w:val="0"/>
          <w:numId w:val="18"/>
        </w:numPr>
        <w:rPr>
          <w:rFonts w:ascii="Arial" w:eastAsia="Arial" w:hAnsi="Arial" w:cs="Arial"/>
          <w:b/>
        </w:rPr>
      </w:pPr>
      <w:r w:rsidRPr="008F4479">
        <w:rPr>
          <w:rFonts w:ascii="Arial" w:eastAsia="Arial" w:hAnsi="Arial" w:cs="Arial"/>
          <w:b/>
        </w:rPr>
        <w:t>PPE</w:t>
      </w:r>
    </w:p>
    <w:p w:rsidR="009E7A97" w:rsidRDefault="009E7A97" w:rsidP="00B00125">
      <w:pPr>
        <w:spacing w:after="0"/>
        <w:ind w:left="720"/>
        <w:rPr>
          <w:rFonts w:ascii="Arial" w:eastAsia="Arial" w:hAnsi="Arial" w:cs="Arial"/>
        </w:rPr>
      </w:pPr>
      <w:r>
        <w:rPr>
          <w:rFonts w:ascii="Arial" w:eastAsia="Arial" w:hAnsi="Arial" w:cs="Arial"/>
        </w:rPr>
        <w:t>P</w:t>
      </w:r>
      <w:r w:rsidR="00D527F3">
        <w:rPr>
          <w:rFonts w:ascii="Arial" w:eastAsia="Arial" w:hAnsi="Arial" w:cs="Arial"/>
        </w:rPr>
        <w:t>ersonal Protective Equipment (PPE)</w:t>
      </w:r>
      <w:r>
        <w:rPr>
          <w:rFonts w:ascii="Arial" w:eastAsia="Arial" w:hAnsi="Arial" w:cs="Arial"/>
        </w:rPr>
        <w:t xml:space="preserve"> will be made available to</w:t>
      </w:r>
      <w:r w:rsidR="00A67BBD">
        <w:rPr>
          <w:rFonts w:ascii="Arial" w:eastAsia="Arial" w:hAnsi="Arial" w:cs="Arial"/>
        </w:rPr>
        <w:t xml:space="preserve"> all</w:t>
      </w:r>
      <w:r>
        <w:rPr>
          <w:rFonts w:ascii="Arial" w:eastAsia="Arial" w:hAnsi="Arial" w:cs="Arial"/>
        </w:rPr>
        <w:t xml:space="preserve"> medical and program staff who </w:t>
      </w:r>
      <w:r w:rsidR="00D527F3">
        <w:rPr>
          <w:rFonts w:ascii="Arial" w:eastAsia="Arial" w:hAnsi="Arial" w:cs="Arial"/>
        </w:rPr>
        <w:t xml:space="preserve">supervise </w:t>
      </w:r>
      <w:r w:rsidR="00A67BBD">
        <w:rPr>
          <w:rFonts w:ascii="Arial" w:eastAsia="Arial" w:hAnsi="Arial" w:cs="Arial"/>
        </w:rPr>
        <w:t>and/</w:t>
      </w:r>
      <w:r w:rsidR="00D527F3">
        <w:rPr>
          <w:rFonts w:ascii="Arial" w:eastAsia="Arial" w:hAnsi="Arial" w:cs="Arial"/>
        </w:rPr>
        <w:t xml:space="preserve">or treat </w:t>
      </w:r>
      <w:r>
        <w:rPr>
          <w:rFonts w:ascii="Arial" w:eastAsia="Arial" w:hAnsi="Arial" w:cs="Arial"/>
        </w:rPr>
        <w:t>a resident</w:t>
      </w:r>
      <w:r w:rsidR="00D527F3">
        <w:rPr>
          <w:rFonts w:ascii="Arial" w:eastAsia="Arial" w:hAnsi="Arial" w:cs="Arial"/>
        </w:rPr>
        <w:t xml:space="preserve"> who is</w:t>
      </w:r>
      <w:r>
        <w:rPr>
          <w:rFonts w:ascii="Arial" w:eastAsia="Arial" w:hAnsi="Arial" w:cs="Arial"/>
        </w:rPr>
        <w:t xml:space="preserve"> isolated</w:t>
      </w:r>
      <w:r w:rsidR="00D95ACC" w:rsidRPr="00D95ACC">
        <w:rPr>
          <w:rFonts w:ascii="Arial" w:eastAsia="Arial" w:hAnsi="Arial" w:cs="Arial"/>
        </w:rPr>
        <w:t xml:space="preserve"> </w:t>
      </w:r>
      <w:r w:rsidR="00D95ACC">
        <w:rPr>
          <w:rFonts w:ascii="Arial" w:eastAsia="Arial" w:hAnsi="Arial" w:cs="Arial"/>
        </w:rPr>
        <w:t xml:space="preserve">based on inventory and internal guidelines. </w:t>
      </w:r>
      <w:r>
        <w:rPr>
          <w:rFonts w:ascii="Arial" w:eastAsia="Arial" w:hAnsi="Arial" w:cs="Arial"/>
        </w:rPr>
        <w:t>Protective equipment may include:</w:t>
      </w:r>
    </w:p>
    <w:p w:rsidR="009E7A97" w:rsidRDefault="009E7A97" w:rsidP="00B00125">
      <w:pPr>
        <w:pStyle w:val="ListParagraph"/>
        <w:numPr>
          <w:ilvl w:val="0"/>
          <w:numId w:val="5"/>
        </w:numPr>
        <w:spacing w:after="160" w:line="256" w:lineRule="auto"/>
        <w:ind w:left="1080"/>
        <w:contextualSpacing/>
        <w:rPr>
          <w:rFonts w:ascii="Arial" w:hAnsi="Arial" w:cs="Arial"/>
        </w:rPr>
      </w:pPr>
      <w:r>
        <w:rPr>
          <w:rFonts w:ascii="Arial" w:eastAsia="Arial" w:hAnsi="Arial" w:cs="Arial"/>
        </w:rPr>
        <w:t>Gloves</w:t>
      </w:r>
    </w:p>
    <w:p w:rsidR="009E7A97" w:rsidRDefault="009E7A97" w:rsidP="00B00125">
      <w:pPr>
        <w:pStyle w:val="ListParagraph"/>
        <w:numPr>
          <w:ilvl w:val="0"/>
          <w:numId w:val="1"/>
        </w:numPr>
        <w:spacing w:after="160" w:line="256" w:lineRule="auto"/>
        <w:ind w:left="1080"/>
        <w:contextualSpacing/>
        <w:rPr>
          <w:rFonts w:ascii="Arial" w:hAnsi="Arial" w:cs="Arial"/>
        </w:rPr>
      </w:pPr>
      <w:r>
        <w:rPr>
          <w:rFonts w:ascii="Arial" w:eastAsia="Arial" w:hAnsi="Arial" w:cs="Arial"/>
        </w:rPr>
        <w:t>Gown</w:t>
      </w:r>
      <w:r w:rsidR="00373403">
        <w:rPr>
          <w:rFonts w:ascii="Arial" w:eastAsia="Arial" w:hAnsi="Arial" w:cs="Arial"/>
        </w:rPr>
        <w:t>s</w:t>
      </w:r>
    </w:p>
    <w:p w:rsidR="009E7A97" w:rsidRPr="009E7A97" w:rsidRDefault="009E7A97" w:rsidP="00B00125">
      <w:pPr>
        <w:pStyle w:val="ListParagraph"/>
        <w:numPr>
          <w:ilvl w:val="0"/>
          <w:numId w:val="1"/>
        </w:numPr>
        <w:spacing w:after="160" w:line="256" w:lineRule="auto"/>
        <w:ind w:left="1080"/>
        <w:contextualSpacing/>
        <w:rPr>
          <w:rFonts w:ascii="Arial" w:hAnsi="Arial" w:cs="Arial"/>
        </w:rPr>
      </w:pPr>
      <w:r>
        <w:rPr>
          <w:rFonts w:ascii="Arial" w:eastAsia="Arial" w:hAnsi="Arial" w:cs="Arial"/>
        </w:rPr>
        <w:t>Masks</w:t>
      </w:r>
    </w:p>
    <w:p w:rsidR="00A67BBD" w:rsidRPr="00A67BBD" w:rsidRDefault="00A67BBD" w:rsidP="0012325A">
      <w:pPr>
        <w:pStyle w:val="ListParagraph"/>
        <w:numPr>
          <w:ilvl w:val="0"/>
          <w:numId w:val="1"/>
        </w:numPr>
        <w:spacing w:after="160" w:line="256" w:lineRule="auto"/>
        <w:ind w:left="1080"/>
        <w:contextualSpacing/>
        <w:rPr>
          <w:rFonts w:ascii="Arial" w:hAnsi="Arial" w:cs="Arial"/>
        </w:rPr>
      </w:pPr>
      <w:r w:rsidRPr="00A67BBD">
        <w:rPr>
          <w:rFonts w:ascii="Arial" w:eastAsia="Arial" w:hAnsi="Arial" w:cs="Arial"/>
        </w:rPr>
        <w:t xml:space="preserve">Goggles </w:t>
      </w:r>
      <w:r w:rsidR="009E7A97" w:rsidRPr="00A67BBD">
        <w:rPr>
          <w:rFonts w:ascii="Arial" w:eastAsia="Arial" w:hAnsi="Arial" w:cs="Arial"/>
        </w:rPr>
        <w:t xml:space="preserve"> </w:t>
      </w:r>
    </w:p>
    <w:p w:rsidR="00A67BBD" w:rsidRPr="00A67BBD" w:rsidRDefault="00A67BBD" w:rsidP="0012325A">
      <w:pPr>
        <w:pStyle w:val="ListParagraph"/>
        <w:numPr>
          <w:ilvl w:val="0"/>
          <w:numId w:val="1"/>
        </w:numPr>
        <w:spacing w:after="160" w:line="256" w:lineRule="auto"/>
        <w:ind w:left="1080"/>
        <w:contextualSpacing/>
        <w:rPr>
          <w:rFonts w:ascii="Arial" w:hAnsi="Arial" w:cs="Arial"/>
        </w:rPr>
      </w:pPr>
      <w:r w:rsidRPr="00A67BBD">
        <w:rPr>
          <w:rFonts w:ascii="Arial" w:eastAsia="Arial" w:hAnsi="Arial" w:cs="Arial"/>
        </w:rPr>
        <w:t>Staff working in isolation locations will also have full access to antibacterial wipes, sanitizer, disinfectant and antibacterial soap.</w:t>
      </w:r>
    </w:p>
    <w:p w:rsidR="00D55F73" w:rsidRDefault="00D55F73" w:rsidP="00D55F73">
      <w:pPr>
        <w:pStyle w:val="ListParagraph"/>
        <w:spacing w:after="160" w:line="256" w:lineRule="auto"/>
        <w:contextualSpacing/>
        <w:rPr>
          <w:rFonts w:ascii="Arial" w:hAnsi="Arial" w:cs="Arial"/>
        </w:rPr>
      </w:pPr>
    </w:p>
    <w:p w:rsidR="00BF39DA" w:rsidRDefault="00BF39DA" w:rsidP="00BF39DA">
      <w:pPr>
        <w:pStyle w:val="ListParagraph"/>
        <w:numPr>
          <w:ilvl w:val="0"/>
          <w:numId w:val="18"/>
        </w:numPr>
        <w:spacing w:line="256" w:lineRule="auto"/>
        <w:contextualSpacing/>
        <w:rPr>
          <w:rFonts w:ascii="Arial" w:hAnsi="Arial" w:cs="Arial"/>
          <w:b/>
        </w:rPr>
      </w:pPr>
      <w:r>
        <w:rPr>
          <w:rFonts w:ascii="Arial" w:hAnsi="Arial" w:cs="Arial"/>
          <w:b/>
        </w:rPr>
        <w:t xml:space="preserve">Meals </w:t>
      </w:r>
    </w:p>
    <w:p w:rsidR="00BF39DA" w:rsidRDefault="00BF39DA" w:rsidP="00BF39DA">
      <w:pPr>
        <w:pStyle w:val="ListParagraph"/>
        <w:spacing w:line="256" w:lineRule="auto"/>
        <w:contextualSpacing/>
        <w:rPr>
          <w:rFonts w:ascii="Arial" w:hAnsi="Arial" w:cs="Arial"/>
        </w:rPr>
      </w:pPr>
      <w:r w:rsidRPr="00B00125">
        <w:rPr>
          <w:rFonts w:ascii="Arial" w:hAnsi="Arial" w:cs="Arial"/>
        </w:rPr>
        <w:t>You</w:t>
      </w:r>
      <w:r>
        <w:rPr>
          <w:rFonts w:ascii="Arial" w:hAnsi="Arial" w:cs="Arial"/>
        </w:rPr>
        <w:t>th in isolation will have individual m</w:t>
      </w:r>
      <w:r w:rsidRPr="00B00125">
        <w:rPr>
          <w:rFonts w:ascii="Arial" w:hAnsi="Arial" w:cs="Arial"/>
        </w:rPr>
        <w:t xml:space="preserve">eals delivered to their location </w:t>
      </w:r>
      <w:r>
        <w:rPr>
          <w:rFonts w:ascii="Arial" w:hAnsi="Arial" w:cs="Arial"/>
        </w:rPr>
        <w:t>by food services.</w:t>
      </w:r>
    </w:p>
    <w:p w:rsidR="00BF39DA" w:rsidRPr="00B00125" w:rsidRDefault="00BF39DA" w:rsidP="00BF39DA">
      <w:pPr>
        <w:pStyle w:val="ListParagraph"/>
        <w:spacing w:line="256" w:lineRule="auto"/>
        <w:contextualSpacing/>
        <w:rPr>
          <w:rFonts w:ascii="Arial" w:hAnsi="Arial" w:cs="Arial"/>
        </w:rPr>
      </w:pPr>
    </w:p>
    <w:p w:rsidR="00D55F73" w:rsidRDefault="00D55F73" w:rsidP="00B00125">
      <w:pPr>
        <w:pStyle w:val="ListParagraph"/>
        <w:numPr>
          <w:ilvl w:val="0"/>
          <w:numId w:val="18"/>
        </w:numPr>
        <w:spacing w:line="256" w:lineRule="auto"/>
        <w:contextualSpacing/>
        <w:rPr>
          <w:rFonts w:ascii="Arial" w:hAnsi="Arial" w:cs="Arial"/>
          <w:b/>
        </w:rPr>
      </w:pPr>
      <w:r w:rsidRPr="00D55F73">
        <w:rPr>
          <w:rFonts w:ascii="Arial" w:hAnsi="Arial" w:cs="Arial"/>
          <w:b/>
        </w:rPr>
        <w:t>S</w:t>
      </w:r>
      <w:r>
        <w:rPr>
          <w:rFonts w:ascii="Arial" w:hAnsi="Arial" w:cs="Arial"/>
          <w:b/>
        </w:rPr>
        <w:t>chool</w:t>
      </w:r>
    </w:p>
    <w:p w:rsidR="00D55F73" w:rsidRPr="00D55F73" w:rsidRDefault="00D55F73" w:rsidP="00B00125">
      <w:pPr>
        <w:spacing w:line="256" w:lineRule="auto"/>
        <w:ind w:left="720"/>
        <w:contextualSpacing/>
        <w:rPr>
          <w:rFonts w:ascii="Arial" w:hAnsi="Arial" w:cs="Arial"/>
          <w:b/>
        </w:rPr>
      </w:pPr>
      <w:r w:rsidRPr="00D55F73">
        <w:rPr>
          <w:rFonts w:ascii="Arial" w:hAnsi="Arial" w:cs="Arial"/>
        </w:rPr>
        <w:t xml:space="preserve">For youth who are well enough, tablet and on line learning will proceed while in isolation. The campus school district </w:t>
      </w:r>
      <w:r w:rsidR="00736649" w:rsidRPr="00D55F73">
        <w:rPr>
          <w:rFonts w:ascii="Arial" w:hAnsi="Arial" w:cs="Arial"/>
        </w:rPr>
        <w:t>has</w:t>
      </w:r>
      <w:r w:rsidRPr="00D55F73">
        <w:rPr>
          <w:rFonts w:ascii="Arial" w:hAnsi="Arial" w:cs="Arial"/>
        </w:rPr>
        <w:t xml:space="preserve"> provided all youth on campus with Chromebooks </w:t>
      </w:r>
      <w:r w:rsidR="00142668">
        <w:rPr>
          <w:rFonts w:ascii="Arial" w:hAnsi="Arial" w:cs="Arial"/>
        </w:rPr>
        <w:t>to</w:t>
      </w:r>
      <w:r w:rsidRPr="00D55F73">
        <w:rPr>
          <w:rFonts w:ascii="Arial" w:hAnsi="Arial" w:cs="Arial"/>
        </w:rPr>
        <w:t xml:space="preserve"> facilitate distance learning.</w:t>
      </w:r>
    </w:p>
    <w:p w:rsidR="004D4926" w:rsidRDefault="004D4926" w:rsidP="004D4926">
      <w:pPr>
        <w:pStyle w:val="ListParagraph"/>
        <w:numPr>
          <w:ilvl w:val="0"/>
          <w:numId w:val="18"/>
        </w:numPr>
        <w:spacing w:line="256" w:lineRule="auto"/>
        <w:contextualSpacing/>
        <w:rPr>
          <w:rFonts w:ascii="Arial" w:hAnsi="Arial" w:cs="Arial"/>
          <w:b/>
        </w:rPr>
      </w:pPr>
      <w:r>
        <w:rPr>
          <w:rFonts w:ascii="Arial" w:hAnsi="Arial" w:cs="Arial"/>
          <w:b/>
        </w:rPr>
        <w:t xml:space="preserve">Recreation </w:t>
      </w:r>
    </w:p>
    <w:p w:rsidR="004D4926" w:rsidRPr="004D4926" w:rsidRDefault="004D4926" w:rsidP="004D4926">
      <w:pPr>
        <w:pStyle w:val="ListParagraph"/>
        <w:spacing w:line="256" w:lineRule="auto"/>
        <w:contextualSpacing/>
        <w:rPr>
          <w:rFonts w:ascii="Arial" w:hAnsi="Arial" w:cs="Arial"/>
          <w:b/>
        </w:rPr>
      </w:pPr>
      <w:r w:rsidRPr="00B00125">
        <w:rPr>
          <w:rFonts w:ascii="Arial" w:hAnsi="Arial" w:cs="Arial"/>
        </w:rPr>
        <w:t xml:space="preserve">Youth </w:t>
      </w:r>
      <w:r>
        <w:rPr>
          <w:rFonts w:ascii="Arial" w:hAnsi="Arial" w:cs="Arial"/>
        </w:rPr>
        <w:t xml:space="preserve">who are well enough </w:t>
      </w:r>
      <w:r w:rsidRPr="00B00125">
        <w:rPr>
          <w:rFonts w:ascii="Arial" w:hAnsi="Arial" w:cs="Arial"/>
        </w:rPr>
        <w:t>will participate in individual activities, arts, recreation in segregated locations</w:t>
      </w:r>
      <w:r>
        <w:rPr>
          <w:rFonts w:ascii="Arial" w:hAnsi="Arial" w:cs="Arial"/>
        </w:rPr>
        <w:t>.</w:t>
      </w:r>
    </w:p>
    <w:p w:rsidR="004D4926" w:rsidRDefault="004D4926" w:rsidP="004D4926">
      <w:pPr>
        <w:pStyle w:val="ListParagraph"/>
        <w:spacing w:line="256" w:lineRule="auto"/>
        <w:contextualSpacing/>
        <w:rPr>
          <w:rFonts w:ascii="Arial" w:hAnsi="Arial" w:cs="Arial"/>
          <w:b/>
        </w:rPr>
      </w:pPr>
    </w:p>
    <w:p w:rsidR="00D55F73" w:rsidRPr="00D55F73" w:rsidRDefault="00D55F73" w:rsidP="00B00125">
      <w:pPr>
        <w:pStyle w:val="ListParagraph"/>
        <w:numPr>
          <w:ilvl w:val="0"/>
          <w:numId w:val="18"/>
        </w:numPr>
        <w:spacing w:line="256" w:lineRule="auto"/>
        <w:contextualSpacing/>
        <w:rPr>
          <w:rFonts w:ascii="Arial" w:hAnsi="Arial" w:cs="Arial"/>
          <w:b/>
        </w:rPr>
      </w:pPr>
      <w:r>
        <w:rPr>
          <w:rFonts w:ascii="Arial" w:hAnsi="Arial" w:cs="Arial"/>
          <w:b/>
        </w:rPr>
        <w:t>Therapeutic S</w:t>
      </w:r>
      <w:r w:rsidRPr="00D55F73">
        <w:rPr>
          <w:rFonts w:ascii="Arial" w:hAnsi="Arial" w:cs="Arial"/>
          <w:b/>
        </w:rPr>
        <w:t xml:space="preserve">ervices and Support </w:t>
      </w:r>
    </w:p>
    <w:p w:rsidR="00D55F73" w:rsidRDefault="00D55F73" w:rsidP="00B00125">
      <w:pPr>
        <w:pStyle w:val="ListParagraph"/>
        <w:spacing w:line="256" w:lineRule="auto"/>
        <w:contextualSpacing/>
        <w:rPr>
          <w:rFonts w:ascii="Arial" w:hAnsi="Arial" w:cs="Arial"/>
        </w:rPr>
      </w:pPr>
      <w:r>
        <w:rPr>
          <w:rFonts w:ascii="Arial" w:hAnsi="Arial" w:cs="Arial"/>
        </w:rPr>
        <w:t xml:space="preserve">Each child’s </w:t>
      </w:r>
      <w:r w:rsidR="00A67BBD">
        <w:rPr>
          <w:rFonts w:ascii="Arial" w:hAnsi="Arial" w:cs="Arial"/>
        </w:rPr>
        <w:t>social worker and therapist(s) will provide on-</w:t>
      </w:r>
      <w:r>
        <w:rPr>
          <w:rFonts w:ascii="Arial" w:hAnsi="Arial" w:cs="Arial"/>
        </w:rPr>
        <w:t xml:space="preserve">going therapeutic services and treatment via virtual contact utilizing </w:t>
      </w:r>
      <w:r w:rsidR="004D4926">
        <w:rPr>
          <w:rFonts w:ascii="Arial" w:hAnsi="Arial" w:cs="Arial"/>
        </w:rPr>
        <w:t xml:space="preserve">telehealth technology and </w:t>
      </w:r>
      <w:r>
        <w:rPr>
          <w:rFonts w:ascii="Arial" w:hAnsi="Arial" w:cs="Arial"/>
        </w:rPr>
        <w:t>Chromebooks.</w:t>
      </w:r>
    </w:p>
    <w:p w:rsidR="00D55F73" w:rsidRDefault="00D55F73" w:rsidP="00D55F73">
      <w:pPr>
        <w:pStyle w:val="ListParagraph"/>
        <w:rPr>
          <w:rFonts w:ascii="Arial" w:eastAsia="Arial" w:hAnsi="Arial" w:cs="Arial"/>
          <w:b/>
        </w:rPr>
      </w:pPr>
    </w:p>
    <w:p w:rsidR="00D527F3" w:rsidRPr="00D55F73" w:rsidRDefault="00D527F3" w:rsidP="00B00125">
      <w:pPr>
        <w:pStyle w:val="ListParagraph"/>
        <w:numPr>
          <w:ilvl w:val="0"/>
          <w:numId w:val="18"/>
        </w:numPr>
        <w:rPr>
          <w:rFonts w:ascii="Arial" w:eastAsia="Arial" w:hAnsi="Arial" w:cs="Arial"/>
          <w:b/>
        </w:rPr>
      </w:pPr>
      <w:r w:rsidRPr="00D55F73">
        <w:rPr>
          <w:rFonts w:ascii="Arial" w:eastAsia="Arial" w:hAnsi="Arial" w:cs="Arial"/>
          <w:b/>
        </w:rPr>
        <w:t>Bathrooms</w:t>
      </w:r>
    </w:p>
    <w:p w:rsidR="00DA47C0" w:rsidRDefault="00D527F3" w:rsidP="00DA47C0">
      <w:pPr>
        <w:ind w:left="720"/>
        <w:rPr>
          <w:rFonts w:ascii="Arial" w:eastAsia="Arial" w:hAnsi="Arial" w:cs="Arial"/>
        </w:rPr>
      </w:pPr>
      <w:r>
        <w:rPr>
          <w:rFonts w:ascii="Arial" w:eastAsia="Arial" w:hAnsi="Arial" w:cs="Arial"/>
        </w:rPr>
        <w:t>All y</w:t>
      </w:r>
      <w:r w:rsidR="009E7A97">
        <w:rPr>
          <w:rFonts w:ascii="Arial" w:eastAsia="Arial" w:hAnsi="Arial" w:cs="Arial"/>
        </w:rPr>
        <w:t xml:space="preserve">outh in </w:t>
      </w:r>
      <w:r w:rsidR="00DA47C0">
        <w:rPr>
          <w:rFonts w:ascii="Arial" w:eastAsia="Arial" w:hAnsi="Arial" w:cs="Arial"/>
        </w:rPr>
        <w:t>isolation</w:t>
      </w:r>
      <w:r w:rsidR="009E7A97">
        <w:rPr>
          <w:rFonts w:ascii="Arial" w:eastAsia="Arial" w:hAnsi="Arial" w:cs="Arial"/>
        </w:rPr>
        <w:t xml:space="preserve"> </w:t>
      </w:r>
      <w:r>
        <w:rPr>
          <w:rFonts w:ascii="Arial" w:eastAsia="Arial" w:hAnsi="Arial" w:cs="Arial"/>
        </w:rPr>
        <w:t xml:space="preserve">will used </w:t>
      </w:r>
      <w:r w:rsidR="00DA47C0">
        <w:rPr>
          <w:rFonts w:ascii="Arial" w:eastAsia="Arial" w:hAnsi="Arial" w:cs="Arial"/>
        </w:rPr>
        <w:t xml:space="preserve">youth designated </w:t>
      </w:r>
      <w:r>
        <w:rPr>
          <w:rFonts w:ascii="Arial" w:eastAsia="Arial" w:hAnsi="Arial" w:cs="Arial"/>
        </w:rPr>
        <w:t xml:space="preserve">bathroom that will not be used by staff. </w:t>
      </w:r>
      <w:r w:rsidR="009E7A97">
        <w:rPr>
          <w:rFonts w:ascii="Arial" w:eastAsia="Arial" w:hAnsi="Arial" w:cs="Arial"/>
        </w:rPr>
        <w:t>Staff supervisi</w:t>
      </w:r>
      <w:r>
        <w:rPr>
          <w:rFonts w:ascii="Arial" w:eastAsia="Arial" w:hAnsi="Arial" w:cs="Arial"/>
        </w:rPr>
        <w:t xml:space="preserve">ng youth in isolation will use a </w:t>
      </w:r>
      <w:r w:rsidR="00F03676">
        <w:rPr>
          <w:rFonts w:ascii="Arial" w:eastAsia="Arial" w:hAnsi="Arial" w:cs="Arial"/>
        </w:rPr>
        <w:t xml:space="preserve">“staff only” </w:t>
      </w:r>
      <w:r>
        <w:rPr>
          <w:rFonts w:ascii="Arial" w:eastAsia="Arial" w:hAnsi="Arial" w:cs="Arial"/>
        </w:rPr>
        <w:t xml:space="preserve">bathroom. </w:t>
      </w:r>
    </w:p>
    <w:p w:rsidR="0000095D" w:rsidRPr="00DA47C0" w:rsidRDefault="008F4479" w:rsidP="00DA47C0">
      <w:pPr>
        <w:pStyle w:val="ListParagraph"/>
        <w:numPr>
          <w:ilvl w:val="0"/>
          <w:numId w:val="18"/>
        </w:numPr>
        <w:rPr>
          <w:rStyle w:val="e24kjd"/>
          <w:rFonts w:ascii="Arial" w:hAnsi="Arial" w:cs="Arial"/>
          <w:b/>
          <w:lang w:val="en"/>
        </w:rPr>
      </w:pPr>
      <w:r w:rsidRPr="00DA47C0">
        <w:rPr>
          <w:rStyle w:val="e24kjd"/>
          <w:rFonts w:ascii="Arial" w:hAnsi="Arial" w:cs="Arial"/>
          <w:b/>
          <w:lang w:val="en"/>
        </w:rPr>
        <w:t xml:space="preserve">Cleaning </w:t>
      </w:r>
    </w:p>
    <w:p w:rsidR="008F4479" w:rsidRDefault="008F4479" w:rsidP="00B00125">
      <w:pPr>
        <w:spacing w:after="0"/>
        <w:ind w:left="720"/>
        <w:rPr>
          <w:rStyle w:val="e24kjd"/>
          <w:rFonts w:ascii="Arial" w:hAnsi="Arial" w:cs="Arial"/>
          <w:lang w:val="en"/>
        </w:rPr>
      </w:pPr>
      <w:r w:rsidRPr="008F4479">
        <w:rPr>
          <w:rStyle w:val="e24kjd"/>
          <w:rFonts w:ascii="Arial" w:hAnsi="Arial" w:cs="Arial"/>
          <w:lang w:val="en"/>
        </w:rPr>
        <w:t>All areas of isolation will be cleaned and di</w:t>
      </w:r>
      <w:r w:rsidR="00DA47C0">
        <w:rPr>
          <w:rStyle w:val="e24kjd"/>
          <w:rFonts w:ascii="Arial" w:hAnsi="Arial" w:cs="Arial"/>
          <w:lang w:val="en"/>
        </w:rPr>
        <w:t>sinfected daily.  Bathrooms for youth in isolation</w:t>
      </w:r>
      <w:r w:rsidRPr="008F4479">
        <w:rPr>
          <w:rStyle w:val="e24kjd"/>
          <w:rFonts w:ascii="Arial" w:hAnsi="Arial" w:cs="Arial"/>
          <w:lang w:val="en"/>
        </w:rPr>
        <w:t xml:space="preserve"> will </w:t>
      </w:r>
      <w:r>
        <w:rPr>
          <w:rStyle w:val="e24kjd"/>
          <w:rFonts w:ascii="Arial" w:hAnsi="Arial" w:cs="Arial"/>
          <w:lang w:val="en"/>
        </w:rPr>
        <w:t>b</w:t>
      </w:r>
      <w:r w:rsidRPr="008F4479">
        <w:rPr>
          <w:rStyle w:val="e24kjd"/>
          <w:rFonts w:ascii="Arial" w:hAnsi="Arial" w:cs="Arial"/>
          <w:lang w:val="en"/>
        </w:rPr>
        <w:t>e clean</w:t>
      </w:r>
      <w:r>
        <w:rPr>
          <w:rStyle w:val="e24kjd"/>
          <w:rFonts w:ascii="Arial" w:hAnsi="Arial" w:cs="Arial"/>
          <w:lang w:val="en"/>
        </w:rPr>
        <w:t>ed</w:t>
      </w:r>
      <w:r w:rsidRPr="008F4479">
        <w:rPr>
          <w:rStyle w:val="e24kjd"/>
          <w:rFonts w:ascii="Arial" w:hAnsi="Arial" w:cs="Arial"/>
          <w:lang w:val="en"/>
        </w:rPr>
        <w:t xml:space="preserve"> and disinfected twice d</w:t>
      </w:r>
      <w:r>
        <w:rPr>
          <w:rStyle w:val="e24kjd"/>
          <w:rFonts w:ascii="Arial" w:hAnsi="Arial" w:cs="Arial"/>
          <w:lang w:val="en"/>
        </w:rPr>
        <w:t>aily</w:t>
      </w:r>
      <w:r w:rsidRPr="008F4479">
        <w:rPr>
          <w:rStyle w:val="e24kjd"/>
          <w:rFonts w:ascii="Arial" w:hAnsi="Arial" w:cs="Arial"/>
          <w:lang w:val="en"/>
        </w:rPr>
        <w:t xml:space="preserve">. </w:t>
      </w:r>
    </w:p>
    <w:p w:rsidR="00D55F73" w:rsidRDefault="00D55F73" w:rsidP="00D55F73">
      <w:pPr>
        <w:spacing w:after="0"/>
        <w:ind w:left="360"/>
        <w:rPr>
          <w:rStyle w:val="e24kjd"/>
          <w:rFonts w:ascii="Arial" w:hAnsi="Arial" w:cs="Arial"/>
          <w:lang w:val="en"/>
        </w:rPr>
      </w:pPr>
    </w:p>
    <w:p w:rsidR="00D55F73" w:rsidRPr="00D55F73" w:rsidRDefault="00D55F73" w:rsidP="00B00125">
      <w:pPr>
        <w:pStyle w:val="ListParagraph"/>
        <w:numPr>
          <w:ilvl w:val="0"/>
          <w:numId w:val="18"/>
        </w:numPr>
        <w:rPr>
          <w:rStyle w:val="e24kjd"/>
          <w:rFonts w:ascii="Arial" w:hAnsi="Arial" w:cs="Arial"/>
          <w:b/>
          <w:lang w:val="en"/>
        </w:rPr>
      </w:pPr>
      <w:r w:rsidRPr="00D55F73">
        <w:rPr>
          <w:rStyle w:val="e24kjd"/>
          <w:rFonts w:ascii="Arial" w:hAnsi="Arial" w:cs="Arial"/>
          <w:b/>
          <w:lang w:val="en"/>
        </w:rPr>
        <w:t>Duration of Isolation</w:t>
      </w:r>
    </w:p>
    <w:p w:rsidR="00D55F73" w:rsidRDefault="00D55F73" w:rsidP="00B00125">
      <w:pPr>
        <w:spacing w:after="0"/>
        <w:ind w:left="720"/>
        <w:rPr>
          <w:rStyle w:val="e24kjd"/>
          <w:rFonts w:ascii="Arial" w:hAnsi="Arial" w:cs="Arial"/>
          <w:lang w:val="en"/>
        </w:rPr>
      </w:pPr>
      <w:r w:rsidRPr="0000095D">
        <w:rPr>
          <w:rStyle w:val="e24kjd"/>
          <w:rFonts w:ascii="Arial" w:hAnsi="Arial" w:cs="Arial"/>
          <w:lang w:val="en"/>
        </w:rPr>
        <w:t>Yo</w:t>
      </w:r>
      <w:r w:rsidR="007069E7">
        <w:rPr>
          <w:rStyle w:val="e24kjd"/>
          <w:rFonts w:ascii="Arial" w:hAnsi="Arial" w:cs="Arial"/>
          <w:lang w:val="en"/>
        </w:rPr>
        <w:t>uth who are suspected to be COVID 19</w:t>
      </w:r>
      <w:r w:rsidRPr="0000095D">
        <w:rPr>
          <w:rStyle w:val="e24kjd"/>
          <w:rFonts w:ascii="Arial" w:hAnsi="Arial" w:cs="Arial"/>
          <w:lang w:val="en"/>
        </w:rPr>
        <w:t xml:space="preserve"> positive and are displaying symptoms, will be placed in isolati</w:t>
      </w:r>
      <w:r w:rsidR="007069E7">
        <w:rPr>
          <w:rStyle w:val="e24kjd"/>
          <w:rFonts w:ascii="Arial" w:hAnsi="Arial" w:cs="Arial"/>
          <w:lang w:val="en"/>
        </w:rPr>
        <w:t>on pending confirmation of COVID 19</w:t>
      </w:r>
      <w:r w:rsidRPr="0000095D">
        <w:rPr>
          <w:rStyle w:val="e24kjd"/>
          <w:rFonts w:ascii="Arial" w:hAnsi="Arial" w:cs="Arial"/>
          <w:lang w:val="en"/>
        </w:rPr>
        <w:t xml:space="preserve"> and/or </w:t>
      </w:r>
      <w:r w:rsidR="006427A1">
        <w:rPr>
          <w:rStyle w:val="e24kjd"/>
          <w:rFonts w:ascii="Arial" w:hAnsi="Arial" w:cs="Arial"/>
          <w:lang w:val="en"/>
        </w:rPr>
        <w:t xml:space="preserve">for </w:t>
      </w:r>
      <w:r w:rsidRPr="0000095D">
        <w:rPr>
          <w:rStyle w:val="e24kjd"/>
          <w:rFonts w:ascii="Arial" w:hAnsi="Arial" w:cs="Arial"/>
          <w:lang w:val="en"/>
        </w:rPr>
        <w:t>a period of two weeks during which the youth is entirely symptom free</w:t>
      </w:r>
      <w:r w:rsidR="007069E7">
        <w:rPr>
          <w:rStyle w:val="e24kjd"/>
          <w:rFonts w:ascii="Arial" w:hAnsi="Arial" w:cs="Arial"/>
          <w:lang w:val="en"/>
        </w:rPr>
        <w:t xml:space="preserve">, or </w:t>
      </w:r>
      <w:r w:rsidR="006427A1">
        <w:rPr>
          <w:rStyle w:val="e24kjd"/>
          <w:rFonts w:ascii="Arial" w:hAnsi="Arial" w:cs="Arial"/>
          <w:lang w:val="en"/>
        </w:rPr>
        <w:t>for an alternative time period based on u</w:t>
      </w:r>
      <w:r w:rsidR="007069E7">
        <w:rPr>
          <w:rStyle w:val="e24kjd"/>
          <w:rFonts w:ascii="Arial" w:hAnsi="Arial" w:cs="Arial"/>
          <w:lang w:val="en"/>
        </w:rPr>
        <w:t xml:space="preserve">pdated CDC guidelines. </w:t>
      </w:r>
    </w:p>
    <w:p w:rsidR="00BF39DA" w:rsidRDefault="00BF39DA" w:rsidP="00B00125">
      <w:pPr>
        <w:spacing w:after="0"/>
        <w:ind w:left="720"/>
        <w:rPr>
          <w:rStyle w:val="e24kjd"/>
          <w:rFonts w:ascii="Arial" w:hAnsi="Arial" w:cs="Arial"/>
          <w:lang w:val="en"/>
        </w:rPr>
      </w:pPr>
    </w:p>
    <w:p w:rsidR="007069E7" w:rsidRPr="007069E7" w:rsidRDefault="007069E7" w:rsidP="007069E7">
      <w:pPr>
        <w:pStyle w:val="ListParagraph"/>
        <w:numPr>
          <w:ilvl w:val="0"/>
          <w:numId w:val="18"/>
        </w:numPr>
        <w:shd w:val="clear" w:color="auto" w:fill="FFFFFF"/>
        <w:rPr>
          <w:rFonts w:ascii="Arial" w:eastAsia="Times New Roman" w:hAnsi="Arial" w:cs="Arial"/>
        </w:rPr>
      </w:pPr>
      <w:r w:rsidRPr="007069E7">
        <w:rPr>
          <w:rFonts w:ascii="Arial" w:eastAsia="Times New Roman" w:hAnsi="Arial" w:cs="Arial"/>
          <w:b/>
        </w:rPr>
        <w:t>Documentation</w:t>
      </w:r>
    </w:p>
    <w:p w:rsidR="0000095D" w:rsidRPr="007069E7" w:rsidRDefault="00BF39DA" w:rsidP="007069E7">
      <w:pPr>
        <w:pStyle w:val="ListParagraph"/>
        <w:shd w:val="clear" w:color="auto" w:fill="FFFFFF"/>
        <w:rPr>
          <w:rFonts w:ascii="Arial" w:eastAsia="Times New Roman" w:hAnsi="Arial" w:cs="Arial"/>
        </w:rPr>
      </w:pPr>
      <w:r w:rsidRPr="007069E7">
        <w:rPr>
          <w:rFonts w:ascii="Arial" w:eastAsia="Times New Roman" w:hAnsi="Arial" w:cs="Arial"/>
        </w:rPr>
        <w:t>Medical services, evaluation, treatment, testing and monitoring will be provided based on medical standards of care and specific COVID-19 medical guidance and fully documented in all systems of record and according to policy and procedure.  In addition, an isolation log will also be maintained to document services, support, treatment and activities and family contacts</w:t>
      </w:r>
      <w:r w:rsidR="001437A5">
        <w:rPr>
          <w:rFonts w:ascii="Arial" w:eastAsia="Times New Roman" w:hAnsi="Arial" w:cs="Arial"/>
        </w:rPr>
        <w:t xml:space="preserve"> and will also be maintained in systems of record</w:t>
      </w:r>
      <w:r w:rsidRPr="007069E7">
        <w:rPr>
          <w:rFonts w:ascii="Arial" w:eastAsia="Times New Roman" w:hAnsi="Arial" w:cs="Arial"/>
        </w:rPr>
        <w:t>.</w:t>
      </w:r>
    </w:p>
    <w:p w:rsidR="00BF39DA" w:rsidRPr="00F03676" w:rsidRDefault="00BF39DA" w:rsidP="00BF39DA">
      <w:pPr>
        <w:pStyle w:val="ListParagraph"/>
        <w:shd w:val="clear" w:color="auto" w:fill="FFFFFF"/>
        <w:rPr>
          <w:rStyle w:val="e24kjd"/>
          <w:rFonts w:ascii="Arial" w:hAnsi="Arial" w:cs="Arial"/>
          <w:lang w:val="en"/>
        </w:rPr>
      </w:pPr>
    </w:p>
    <w:p w:rsidR="009F756A" w:rsidRPr="00F03676" w:rsidRDefault="00F03676" w:rsidP="009F756A">
      <w:pPr>
        <w:shd w:val="clear" w:color="auto" w:fill="FFFFFF"/>
        <w:spacing w:after="330" w:line="240" w:lineRule="auto"/>
        <w:rPr>
          <w:sz w:val="20"/>
          <w:szCs w:val="20"/>
        </w:rPr>
      </w:pPr>
      <w:r w:rsidRPr="00F03676">
        <w:rPr>
          <w:rFonts w:ascii="Arial" w:eastAsia="Times New Roman" w:hAnsi="Arial" w:cs="Arial"/>
          <w:b/>
          <w:sz w:val="20"/>
          <w:szCs w:val="20"/>
        </w:rPr>
        <w:t>References and sources</w:t>
      </w:r>
      <w:r w:rsidRPr="00F03676">
        <w:rPr>
          <w:rFonts w:ascii="Arial" w:eastAsia="Times New Roman" w:hAnsi="Arial" w:cs="Arial"/>
          <w:sz w:val="20"/>
          <w:szCs w:val="20"/>
        </w:rPr>
        <w:t>:</w:t>
      </w:r>
    </w:p>
    <w:p w:rsidR="00A40C6D" w:rsidRDefault="00124CF2" w:rsidP="00A40C6D">
      <w:hyperlink r:id="rId14" w:history="1">
        <w:r w:rsidR="00A40C6D">
          <w:rPr>
            <w:rStyle w:val="Hyperlink"/>
          </w:rPr>
          <w:t>https://www.cdc.gov/coronavirus/2019-ncov/php/risk-assessment.html</w:t>
        </w:r>
      </w:hyperlink>
    </w:p>
    <w:p w:rsidR="003541C8" w:rsidRDefault="00124CF2">
      <w:hyperlink r:id="rId15" w:anchor="t1-Guidance-Documents" w:history="1">
        <w:r w:rsidR="00A40C6D" w:rsidRPr="00A40C6D">
          <w:rPr>
            <w:color w:val="0000FF"/>
            <w:u w:val="single"/>
          </w:rPr>
          <w:t>https://ocfs.ny.gov/main/news/COVID-19/#t1-Guidance-Documents</w:t>
        </w:r>
      </w:hyperlink>
    </w:p>
    <w:p w:rsidR="00122C52" w:rsidRDefault="00124CF2" w:rsidP="00122C52">
      <w:hyperlink r:id="rId16" w:history="1">
        <w:r w:rsidR="00122C52" w:rsidRPr="00274E99">
          <w:rPr>
            <w:rStyle w:val="Hyperlink"/>
          </w:rPr>
          <w:t>https://ocfs.ny.gov/main/policies/external/ocfs_2020/INF/20-OCFS-INF-08-COVID.docx</w:t>
        </w:r>
      </w:hyperlink>
    </w:p>
    <w:p w:rsidR="00F03676" w:rsidRPr="00F03676" w:rsidRDefault="00F03676" w:rsidP="00122C52">
      <w:pPr>
        <w:rPr>
          <w:b/>
        </w:rPr>
      </w:pPr>
    </w:p>
    <w:p w:rsidR="00F03676" w:rsidRDefault="00F03676" w:rsidP="00122C52">
      <w:r>
        <w:t>March 29, 2020</w:t>
      </w:r>
      <w:r w:rsidR="00A41A95">
        <w:t xml:space="preserve"> (rab)</w:t>
      </w:r>
    </w:p>
    <w:p w:rsidR="00F03676" w:rsidRDefault="00F03676" w:rsidP="00122C52"/>
    <w:sectPr w:rsidR="00F0367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CF2" w:rsidRDefault="00124CF2" w:rsidP="001F598B">
      <w:pPr>
        <w:spacing w:after="0" w:line="240" w:lineRule="auto"/>
      </w:pPr>
      <w:r>
        <w:separator/>
      </w:r>
    </w:p>
  </w:endnote>
  <w:endnote w:type="continuationSeparator" w:id="0">
    <w:p w:rsidR="00124CF2" w:rsidRDefault="00124CF2" w:rsidP="001F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CF2" w:rsidRDefault="00124CF2" w:rsidP="001F598B">
      <w:pPr>
        <w:spacing w:after="0" w:line="240" w:lineRule="auto"/>
      </w:pPr>
      <w:r>
        <w:separator/>
      </w:r>
    </w:p>
  </w:footnote>
  <w:footnote w:type="continuationSeparator" w:id="0">
    <w:p w:rsidR="00124CF2" w:rsidRDefault="00124CF2" w:rsidP="001F5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80003"/>
      <w:docPartObj>
        <w:docPartGallery w:val="Page Numbers (Top of Page)"/>
        <w:docPartUnique/>
      </w:docPartObj>
    </w:sdtPr>
    <w:sdtEndPr>
      <w:rPr>
        <w:noProof/>
      </w:rPr>
    </w:sdtEndPr>
    <w:sdtContent>
      <w:p w:rsidR="001F598B" w:rsidRDefault="001F598B">
        <w:pPr>
          <w:pStyle w:val="Header"/>
          <w:jc w:val="right"/>
        </w:pPr>
        <w:r>
          <w:fldChar w:fldCharType="begin"/>
        </w:r>
        <w:r>
          <w:instrText xml:space="preserve"> PAGE   \* MERGEFORMAT </w:instrText>
        </w:r>
        <w:r>
          <w:fldChar w:fldCharType="separate"/>
        </w:r>
        <w:r w:rsidR="00C44C74">
          <w:rPr>
            <w:noProof/>
          </w:rPr>
          <w:t>1</w:t>
        </w:r>
        <w:r>
          <w:rPr>
            <w:noProof/>
          </w:rPr>
          <w:fldChar w:fldCharType="end"/>
        </w:r>
      </w:p>
    </w:sdtContent>
  </w:sdt>
  <w:p w:rsidR="001F598B" w:rsidRDefault="00F03676">
    <w:pPr>
      <w:pStyle w:val="Header"/>
    </w:pPr>
    <w:r>
      <w:t>Issued: March 29, 2020</w:t>
    </w:r>
  </w:p>
  <w:p w:rsidR="00341D46" w:rsidRDefault="00341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1EF5"/>
    <w:multiLevelType w:val="hybridMultilevel"/>
    <w:tmpl w:val="282C6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D3F2F"/>
    <w:multiLevelType w:val="hybridMultilevel"/>
    <w:tmpl w:val="E7FC4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92660"/>
    <w:multiLevelType w:val="hybridMultilevel"/>
    <w:tmpl w:val="DB888B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A032CC"/>
    <w:multiLevelType w:val="hybridMultilevel"/>
    <w:tmpl w:val="DDCC6E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409A9"/>
    <w:multiLevelType w:val="hybridMultilevel"/>
    <w:tmpl w:val="D0946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F51CF"/>
    <w:multiLevelType w:val="hybridMultilevel"/>
    <w:tmpl w:val="B80E8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23BEA"/>
    <w:multiLevelType w:val="multilevel"/>
    <w:tmpl w:val="737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77855"/>
    <w:multiLevelType w:val="hybridMultilevel"/>
    <w:tmpl w:val="60761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25CDE"/>
    <w:multiLevelType w:val="hybridMultilevel"/>
    <w:tmpl w:val="00FE86C4"/>
    <w:lvl w:ilvl="0" w:tplc="891EEE1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1A9"/>
    <w:multiLevelType w:val="hybridMultilevel"/>
    <w:tmpl w:val="D2C0B7F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C0ADF"/>
    <w:multiLevelType w:val="hybridMultilevel"/>
    <w:tmpl w:val="9FFE42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D30F01"/>
    <w:multiLevelType w:val="hybridMultilevel"/>
    <w:tmpl w:val="91D8A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0461A"/>
    <w:multiLevelType w:val="hybridMultilevel"/>
    <w:tmpl w:val="1EF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13042"/>
    <w:multiLevelType w:val="hybridMultilevel"/>
    <w:tmpl w:val="BCFA70FC"/>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12761"/>
    <w:multiLevelType w:val="hybridMultilevel"/>
    <w:tmpl w:val="9D041888"/>
    <w:lvl w:ilvl="0" w:tplc="05C0F010">
      <w:start w:val="1"/>
      <w:numFmt w:val="bullet"/>
      <w:lvlText w:val=""/>
      <w:lvlJc w:val="left"/>
      <w:pPr>
        <w:ind w:left="720" w:hanging="360"/>
      </w:pPr>
      <w:rPr>
        <w:rFonts w:ascii="Symbol" w:hAnsi="Symbol" w:hint="default"/>
      </w:rPr>
    </w:lvl>
    <w:lvl w:ilvl="1" w:tplc="48F2E450">
      <w:start w:val="1"/>
      <w:numFmt w:val="bullet"/>
      <w:lvlText w:val="o"/>
      <w:lvlJc w:val="left"/>
      <w:pPr>
        <w:ind w:left="1440" w:hanging="360"/>
      </w:pPr>
      <w:rPr>
        <w:rFonts w:ascii="Courier New" w:hAnsi="Courier New" w:cs="Times New Roman" w:hint="default"/>
      </w:rPr>
    </w:lvl>
    <w:lvl w:ilvl="2" w:tplc="8460000A">
      <w:start w:val="1"/>
      <w:numFmt w:val="bullet"/>
      <w:lvlText w:val=""/>
      <w:lvlJc w:val="left"/>
      <w:pPr>
        <w:ind w:left="2160" w:hanging="360"/>
      </w:pPr>
      <w:rPr>
        <w:rFonts w:ascii="Wingdings" w:hAnsi="Wingdings" w:hint="default"/>
      </w:rPr>
    </w:lvl>
    <w:lvl w:ilvl="3" w:tplc="E5881B40">
      <w:start w:val="1"/>
      <w:numFmt w:val="bullet"/>
      <w:lvlText w:val=""/>
      <w:lvlJc w:val="left"/>
      <w:pPr>
        <w:ind w:left="2880" w:hanging="360"/>
      </w:pPr>
      <w:rPr>
        <w:rFonts w:ascii="Symbol" w:hAnsi="Symbol" w:hint="default"/>
      </w:rPr>
    </w:lvl>
    <w:lvl w:ilvl="4" w:tplc="D4E6083C">
      <w:start w:val="1"/>
      <w:numFmt w:val="bullet"/>
      <w:lvlText w:val="o"/>
      <w:lvlJc w:val="left"/>
      <w:pPr>
        <w:ind w:left="3600" w:hanging="360"/>
      </w:pPr>
      <w:rPr>
        <w:rFonts w:ascii="Courier New" w:hAnsi="Courier New" w:cs="Times New Roman" w:hint="default"/>
      </w:rPr>
    </w:lvl>
    <w:lvl w:ilvl="5" w:tplc="2842DA0C">
      <w:start w:val="1"/>
      <w:numFmt w:val="bullet"/>
      <w:lvlText w:val=""/>
      <w:lvlJc w:val="left"/>
      <w:pPr>
        <w:ind w:left="4320" w:hanging="360"/>
      </w:pPr>
      <w:rPr>
        <w:rFonts w:ascii="Wingdings" w:hAnsi="Wingdings" w:hint="default"/>
      </w:rPr>
    </w:lvl>
    <w:lvl w:ilvl="6" w:tplc="C0C83F5E">
      <w:start w:val="1"/>
      <w:numFmt w:val="bullet"/>
      <w:lvlText w:val=""/>
      <w:lvlJc w:val="left"/>
      <w:pPr>
        <w:ind w:left="5040" w:hanging="360"/>
      </w:pPr>
      <w:rPr>
        <w:rFonts w:ascii="Symbol" w:hAnsi="Symbol" w:hint="default"/>
      </w:rPr>
    </w:lvl>
    <w:lvl w:ilvl="7" w:tplc="77F6BA70">
      <w:start w:val="1"/>
      <w:numFmt w:val="bullet"/>
      <w:lvlText w:val="o"/>
      <w:lvlJc w:val="left"/>
      <w:pPr>
        <w:ind w:left="5760" w:hanging="360"/>
      </w:pPr>
      <w:rPr>
        <w:rFonts w:ascii="Courier New" w:hAnsi="Courier New" w:cs="Times New Roman" w:hint="default"/>
      </w:rPr>
    </w:lvl>
    <w:lvl w:ilvl="8" w:tplc="EE6C3B52">
      <w:start w:val="1"/>
      <w:numFmt w:val="bullet"/>
      <w:lvlText w:val=""/>
      <w:lvlJc w:val="left"/>
      <w:pPr>
        <w:ind w:left="6480" w:hanging="360"/>
      </w:pPr>
      <w:rPr>
        <w:rFonts w:ascii="Wingdings" w:hAnsi="Wingdings" w:hint="default"/>
      </w:rPr>
    </w:lvl>
  </w:abstractNum>
  <w:abstractNum w:abstractNumId="15" w15:restartNumberingAfterBreak="0">
    <w:nsid w:val="69A65CC9"/>
    <w:multiLevelType w:val="hybridMultilevel"/>
    <w:tmpl w:val="5F9E95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65142"/>
    <w:multiLevelType w:val="hybridMultilevel"/>
    <w:tmpl w:val="38EAEBD2"/>
    <w:lvl w:ilvl="0" w:tplc="04090001">
      <w:start w:val="1"/>
      <w:numFmt w:val="bullet"/>
      <w:lvlText w:val=""/>
      <w:lvlJc w:val="left"/>
      <w:pPr>
        <w:ind w:left="720" w:hanging="360"/>
      </w:pPr>
      <w:rPr>
        <w:rFonts w:ascii="Symbol" w:hAnsi="Symbol" w:hint="default"/>
      </w:rPr>
    </w:lvl>
    <w:lvl w:ilvl="1" w:tplc="48F2E450">
      <w:start w:val="1"/>
      <w:numFmt w:val="bullet"/>
      <w:lvlText w:val="o"/>
      <w:lvlJc w:val="left"/>
      <w:pPr>
        <w:ind w:left="1440" w:hanging="360"/>
      </w:pPr>
      <w:rPr>
        <w:rFonts w:ascii="Courier New" w:hAnsi="Courier New" w:cs="Times New Roman" w:hint="default"/>
      </w:rPr>
    </w:lvl>
    <w:lvl w:ilvl="2" w:tplc="8460000A">
      <w:start w:val="1"/>
      <w:numFmt w:val="bullet"/>
      <w:lvlText w:val=""/>
      <w:lvlJc w:val="left"/>
      <w:pPr>
        <w:ind w:left="2160" w:hanging="360"/>
      </w:pPr>
      <w:rPr>
        <w:rFonts w:ascii="Wingdings" w:hAnsi="Wingdings" w:hint="default"/>
      </w:rPr>
    </w:lvl>
    <w:lvl w:ilvl="3" w:tplc="E5881B40">
      <w:start w:val="1"/>
      <w:numFmt w:val="bullet"/>
      <w:lvlText w:val=""/>
      <w:lvlJc w:val="left"/>
      <w:pPr>
        <w:ind w:left="2880" w:hanging="360"/>
      </w:pPr>
      <w:rPr>
        <w:rFonts w:ascii="Symbol" w:hAnsi="Symbol" w:hint="default"/>
      </w:rPr>
    </w:lvl>
    <w:lvl w:ilvl="4" w:tplc="D4E6083C">
      <w:start w:val="1"/>
      <w:numFmt w:val="bullet"/>
      <w:lvlText w:val="o"/>
      <w:lvlJc w:val="left"/>
      <w:pPr>
        <w:ind w:left="3600" w:hanging="360"/>
      </w:pPr>
      <w:rPr>
        <w:rFonts w:ascii="Courier New" w:hAnsi="Courier New" w:cs="Times New Roman" w:hint="default"/>
      </w:rPr>
    </w:lvl>
    <w:lvl w:ilvl="5" w:tplc="2842DA0C">
      <w:start w:val="1"/>
      <w:numFmt w:val="bullet"/>
      <w:lvlText w:val=""/>
      <w:lvlJc w:val="left"/>
      <w:pPr>
        <w:ind w:left="4320" w:hanging="360"/>
      </w:pPr>
      <w:rPr>
        <w:rFonts w:ascii="Wingdings" w:hAnsi="Wingdings" w:hint="default"/>
      </w:rPr>
    </w:lvl>
    <w:lvl w:ilvl="6" w:tplc="C0C83F5E">
      <w:start w:val="1"/>
      <w:numFmt w:val="bullet"/>
      <w:lvlText w:val=""/>
      <w:lvlJc w:val="left"/>
      <w:pPr>
        <w:ind w:left="5040" w:hanging="360"/>
      </w:pPr>
      <w:rPr>
        <w:rFonts w:ascii="Symbol" w:hAnsi="Symbol" w:hint="default"/>
      </w:rPr>
    </w:lvl>
    <w:lvl w:ilvl="7" w:tplc="77F6BA70">
      <w:start w:val="1"/>
      <w:numFmt w:val="bullet"/>
      <w:lvlText w:val="o"/>
      <w:lvlJc w:val="left"/>
      <w:pPr>
        <w:ind w:left="5760" w:hanging="360"/>
      </w:pPr>
      <w:rPr>
        <w:rFonts w:ascii="Courier New" w:hAnsi="Courier New" w:cs="Times New Roman" w:hint="default"/>
      </w:rPr>
    </w:lvl>
    <w:lvl w:ilvl="8" w:tplc="EE6C3B52">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7"/>
  </w:num>
  <w:num w:numId="4">
    <w:abstractNumId w:val="14"/>
  </w:num>
  <w:num w:numId="5">
    <w:abstractNumId w:val="16"/>
  </w:num>
  <w:num w:numId="6">
    <w:abstractNumId w:val="1"/>
  </w:num>
  <w:num w:numId="7">
    <w:abstractNumId w:val="13"/>
  </w:num>
  <w:num w:numId="8">
    <w:abstractNumId w:val="4"/>
  </w:num>
  <w:num w:numId="9">
    <w:abstractNumId w:val="5"/>
  </w:num>
  <w:num w:numId="10">
    <w:abstractNumId w:val="10"/>
  </w:num>
  <w:num w:numId="11">
    <w:abstractNumId w:val="6"/>
  </w:num>
  <w:num w:numId="12">
    <w:abstractNumId w:val="12"/>
  </w:num>
  <w:num w:numId="13">
    <w:abstractNumId w:val="8"/>
  </w:num>
  <w:num w:numId="14">
    <w:abstractNumId w:val="3"/>
  </w:num>
  <w:num w:numId="15">
    <w:abstractNumId w:val="15"/>
  </w:num>
  <w:num w:numId="16">
    <w:abstractNumId w:val="11"/>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6A"/>
    <w:rsid w:val="0000095D"/>
    <w:rsid w:val="00031A26"/>
    <w:rsid w:val="00070498"/>
    <w:rsid w:val="000B12D0"/>
    <w:rsid w:val="000D1BE0"/>
    <w:rsid w:val="00122C52"/>
    <w:rsid w:val="00124CF2"/>
    <w:rsid w:val="00142668"/>
    <w:rsid w:val="001437A5"/>
    <w:rsid w:val="0019079A"/>
    <w:rsid w:val="001F598B"/>
    <w:rsid w:val="00205DE7"/>
    <w:rsid w:val="002C7F1B"/>
    <w:rsid w:val="00341D46"/>
    <w:rsid w:val="00373403"/>
    <w:rsid w:val="004633D7"/>
    <w:rsid w:val="00485084"/>
    <w:rsid w:val="004D4926"/>
    <w:rsid w:val="00571938"/>
    <w:rsid w:val="005D5F99"/>
    <w:rsid w:val="00617CF4"/>
    <w:rsid w:val="006427A1"/>
    <w:rsid w:val="006845C6"/>
    <w:rsid w:val="007069E7"/>
    <w:rsid w:val="0071297C"/>
    <w:rsid w:val="007165EB"/>
    <w:rsid w:val="00736649"/>
    <w:rsid w:val="007454F9"/>
    <w:rsid w:val="00845626"/>
    <w:rsid w:val="0088732C"/>
    <w:rsid w:val="008975DD"/>
    <w:rsid w:val="008A088D"/>
    <w:rsid w:val="008C36C3"/>
    <w:rsid w:val="008F4476"/>
    <w:rsid w:val="008F4479"/>
    <w:rsid w:val="00917284"/>
    <w:rsid w:val="009A414A"/>
    <w:rsid w:val="009A77B1"/>
    <w:rsid w:val="009E7A97"/>
    <w:rsid w:val="009F756A"/>
    <w:rsid w:val="00A40C6D"/>
    <w:rsid w:val="00A41A95"/>
    <w:rsid w:val="00A67BBD"/>
    <w:rsid w:val="00A77A07"/>
    <w:rsid w:val="00B00125"/>
    <w:rsid w:val="00B2590A"/>
    <w:rsid w:val="00B260AB"/>
    <w:rsid w:val="00B75218"/>
    <w:rsid w:val="00BF39DA"/>
    <w:rsid w:val="00C441FD"/>
    <w:rsid w:val="00C44C74"/>
    <w:rsid w:val="00C70CEB"/>
    <w:rsid w:val="00C81058"/>
    <w:rsid w:val="00CA3247"/>
    <w:rsid w:val="00D14E32"/>
    <w:rsid w:val="00D527F3"/>
    <w:rsid w:val="00D55F73"/>
    <w:rsid w:val="00D60D24"/>
    <w:rsid w:val="00D95ACC"/>
    <w:rsid w:val="00D97375"/>
    <w:rsid w:val="00DA47C0"/>
    <w:rsid w:val="00E75A0A"/>
    <w:rsid w:val="00EC2984"/>
    <w:rsid w:val="00F03676"/>
    <w:rsid w:val="00F45CA4"/>
    <w:rsid w:val="00F8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43BA"/>
  <w15:chartTrackingRefBased/>
  <w15:docId w15:val="{3E4B4024-9B40-47F2-A0C8-21EDA61E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9F756A"/>
  </w:style>
  <w:style w:type="character" w:styleId="CommentReference">
    <w:name w:val="annotation reference"/>
    <w:basedOn w:val="DefaultParagraphFont"/>
    <w:uiPriority w:val="99"/>
    <w:semiHidden/>
    <w:unhideWhenUsed/>
    <w:rsid w:val="009F756A"/>
    <w:rPr>
      <w:sz w:val="16"/>
      <w:szCs w:val="16"/>
    </w:rPr>
  </w:style>
  <w:style w:type="paragraph" w:styleId="CommentText">
    <w:name w:val="annotation text"/>
    <w:basedOn w:val="Normal"/>
    <w:link w:val="CommentTextChar"/>
    <w:uiPriority w:val="99"/>
    <w:semiHidden/>
    <w:unhideWhenUsed/>
    <w:rsid w:val="009F756A"/>
    <w:pPr>
      <w:spacing w:line="240" w:lineRule="auto"/>
    </w:pPr>
    <w:rPr>
      <w:sz w:val="20"/>
      <w:szCs w:val="20"/>
    </w:rPr>
  </w:style>
  <w:style w:type="character" w:customStyle="1" w:styleId="CommentTextChar">
    <w:name w:val="Comment Text Char"/>
    <w:basedOn w:val="DefaultParagraphFont"/>
    <w:link w:val="CommentText"/>
    <w:uiPriority w:val="99"/>
    <w:semiHidden/>
    <w:rsid w:val="009F756A"/>
    <w:rPr>
      <w:sz w:val="20"/>
      <w:szCs w:val="20"/>
    </w:rPr>
  </w:style>
  <w:style w:type="paragraph" w:styleId="BalloonText">
    <w:name w:val="Balloon Text"/>
    <w:basedOn w:val="Normal"/>
    <w:link w:val="BalloonTextChar"/>
    <w:uiPriority w:val="99"/>
    <w:semiHidden/>
    <w:unhideWhenUsed/>
    <w:rsid w:val="009F7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6A"/>
    <w:rPr>
      <w:rFonts w:ascii="Segoe UI" w:hAnsi="Segoe UI" w:cs="Segoe UI"/>
      <w:sz w:val="18"/>
      <w:szCs w:val="18"/>
    </w:rPr>
  </w:style>
  <w:style w:type="character" w:styleId="Strong">
    <w:name w:val="Strong"/>
    <w:basedOn w:val="DefaultParagraphFont"/>
    <w:uiPriority w:val="22"/>
    <w:qFormat/>
    <w:rsid w:val="007454F9"/>
    <w:rPr>
      <w:b/>
      <w:bCs/>
    </w:rPr>
  </w:style>
  <w:style w:type="character" w:styleId="Emphasis">
    <w:name w:val="Emphasis"/>
    <w:basedOn w:val="DefaultParagraphFont"/>
    <w:uiPriority w:val="20"/>
    <w:qFormat/>
    <w:rsid w:val="007454F9"/>
    <w:rPr>
      <w:i/>
      <w:iCs/>
    </w:rPr>
  </w:style>
  <w:style w:type="paragraph" w:styleId="ListParagraph">
    <w:name w:val="List Paragraph"/>
    <w:uiPriority w:val="34"/>
    <w:qFormat/>
    <w:rsid w:val="009E7A97"/>
    <w:pPr>
      <w:spacing w:after="0" w:line="240" w:lineRule="auto"/>
      <w:ind w:left="720"/>
    </w:pPr>
    <w:rPr>
      <w:rFonts w:ascii="Calibri" w:eastAsia="Calibri" w:hAnsi="Calibri" w:cs="Calibri"/>
      <w:color w:val="000000"/>
      <w:u w:color="000000"/>
    </w:rPr>
  </w:style>
  <w:style w:type="paragraph" w:styleId="NormalWeb">
    <w:name w:val="Normal (Web)"/>
    <w:basedOn w:val="Normal"/>
    <w:uiPriority w:val="99"/>
    <w:semiHidden/>
    <w:unhideWhenUsed/>
    <w:rsid w:val="00C810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1938"/>
    <w:rPr>
      <w:color w:val="0000FF"/>
      <w:u w:val="single"/>
    </w:rPr>
  </w:style>
  <w:style w:type="paragraph" w:styleId="Header">
    <w:name w:val="header"/>
    <w:basedOn w:val="Normal"/>
    <w:link w:val="HeaderChar"/>
    <w:uiPriority w:val="99"/>
    <w:unhideWhenUsed/>
    <w:rsid w:val="001F5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98B"/>
  </w:style>
  <w:style w:type="paragraph" w:styleId="Footer">
    <w:name w:val="footer"/>
    <w:basedOn w:val="Normal"/>
    <w:link w:val="FooterChar"/>
    <w:uiPriority w:val="99"/>
    <w:unhideWhenUsed/>
    <w:rsid w:val="001F5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hp/risk-assessment.html" TargetMode="External"/><Relationship Id="rId13" Type="http://schemas.openxmlformats.org/officeDocument/2006/relationships/hyperlink" Target="https://www.cdc.gov/coronavirus/2019-ncov/php/risk-assessment.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cdc.gov/coronavirus/2019-ncov/hcp/guidance-prevent-spread.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cfs.ny.gov/main/policies/external/ocfs_2020/INF/20-OCFS-INF-08-COVID.doc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cp/guidance-home-care.html" TargetMode="External"/><Relationship Id="rId5" Type="http://schemas.openxmlformats.org/officeDocument/2006/relationships/webSettings" Target="webSettings.xml"/><Relationship Id="rId15" Type="http://schemas.openxmlformats.org/officeDocument/2006/relationships/hyperlink" Target="https://ocfs.ny.gov/main/news/COVID-19/" TargetMode="External"/><Relationship Id="rId10" Type="http://schemas.openxmlformats.org/officeDocument/2006/relationships/hyperlink" Target="https://www.cdc.gov/coronavirus/2019-ncov/hcp/guidance-prevent-spread.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coronavirus/2019-ncov/hcp/guidance-home-care.html" TargetMode="External"/><Relationship Id="rId14" Type="http://schemas.openxmlformats.org/officeDocument/2006/relationships/hyperlink" Target="https://www.cdc.gov/coronavirus/2019-ncov/php/risk-assessment.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64EB0-FE8D-4B91-8F42-5ACD62426DD1}">
  <ds:schemaRefs>
    <ds:schemaRef ds:uri="http://schemas.openxmlformats.org/officeDocument/2006/bibliography"/>
  </ds:schemaRefs>
</ds:datastoreItem>
</file>

<file path=customXml/itemProps2.xml><?xml version="1.0" encoding="utf-8"?>
<ds:datastoreItem xmlns:ds="http://schemas.openxmlformats.org/officeDocument/2006/customXml" ds:itemID="{63E1F3EF-2531-4B61-97FA-3CE0908FC708}"/>
</file>

<file path=customXml/itemProps3.xml><?xml version="1.0" encoding="utf-8"?>
<ds:datastoreItem xmlns:ds="http://schemas.openxmlformats.org/officeDocument/2006/customXml" ds:itemID="{833478B7-6F76-45AE-99D9-7F12E4C13F3F}"/>
</file>

<file path=customXml/itemProps4.xml><?xml version="1.0" encoding="utf-8"?>
<ds:datastoreItem xmlns:ds="http://schemas.openxmlformats.org/officeDocument/2006/customXml" ds:itemID="{8C507CB2-00CA-4F92-8115-7A31D0AC8E1F}"/>
</file>

<file path=docProps/app.xml><?xml version="1.0" encoding="utf-8"?>
<Properties xmlns="http://schemas.openxmlformats.org/officeDocument/2006/extended-properties" xmlns:vt="http://schemas.openxmlformats.org/officeDocument/2006/docPropsVTypes">
  <Template>Normal</Template>
  <TotalTime>9</TotalTime>
  <Pages>1</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HUCKE RICHARD</dc:creator>
  <cp:keywords/>
  <dc:description/>
  <cp:lastModifiedBy>BARBIERI RAYE</cp:lastModifiedBy>
  <cp:revision>7</cp:revision>
  <dcterms:created xsi:type="dcterms:W3CDTF">2020-03-29T18:21:00Z</dcterms:created>
  <dcterms:modified xsi:type="dcterms:W3CDTF">2020-03-29T18:37:00Z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