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B59" w:rsidRDefault="000F3B59">
      <w:pPr>
        <w:spacing w:after="0" w:line="259" w:lineRule="auto"/>
        <w:ind w:left="0" w:firstLine="0"/>
      </w:pPr>
      <w:r>
        <w:rPr>
          <w:noProof/>
        </w:rPr>
        <w:drawing>
          <wp:inline distT="0" distB="0" distL="0" distR="0">
            <wp:extent cx="1463040" cy="9753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3252" cy="975501"/>
                    </a:xfrm>
                    <a:prstGeom prst="rect">
                      <a:avLst/>
                    </a:prstGeom>
                  </pic:spPr>
                </pic:pic>
              </a:graphicData>
            </a:graphic>
          </wp:inline>
        </w:drawing>
      </w:r>
      <w:bookmarkStart w:id="0" w:name="_GoBack"/>
      <w:bookmarkEnd w:id="0"/>
    </w:p>
    <w:p w:rsidR="00772A11" w:rsidRDefault="007A19CC">
      <w:pPr>
        <w:spacing w:after="0" w:line="259" w:lineRule="auto"/>
        <w:ind w:left="0" w:firstLine="0"/>
      </w:pPr>
      <w:r>
        <w:t xml:space="preserve"> </w:t>
      </w:r>
    </w:p>
    <w:p w:rsidR="00772A11" w:rsidRDefault="007A19CC">
      <w:pPr>
        <w:spacing w:after="0" w:line="259" w:lineRule="auto"/>
        <w:ind w:left="0" w:firstLine="0"/>
      </w:pPr>
      <w:r>
        <w:rPr>
          <w:b/>
        </w:rPr>
        <w:t xml:space="preserve">COVID-19 Related Guidelines for Non-hospital Isolation </w:t>
      </w:r>
      <w:r>
        <w:t xml:space="preserve">   </w:t>
      </w:r>
    </w:p>
    <w:p w:rsidR="00772A11" w:rsidRDefault="007A19CC">
      <w:pPr>
        <w:spacing w:after="0" w:line="259" w:lineRule="auto"/>
        <w:ind w:left="0" w:firstLine="0"/>
      </w:pPr>
      <w:r>
        <w:t xml:space="preserve">  </w:t>
      </w:r>
    </w:p>
    <w:p w:rsidR="00772A11" w:rsidRDefault="007A19CC">
      <w:pPr>
        <w:spacing w:after="0"/>
      </w:pPr>
      <w:r>
        <w:t xml:space="preserve">This guidance is to be used for situations in which symptomatic individuals will be assigned medical isolation quarters after being identified by their treating physicians and/or the NYC Department of Health and Mental Hygiene (DOHMH) as needing mandatory or voluntary/presumed contact isolation. All symptomatic individuals will now be assumed to be COVID-19+, unless proven otherwise with a negative test.    </w:t>
      </w:r>
    </w:p>
    <w:p w:rsidR="00772A11" w:rsidRDefault="007A19CC">
      <w:pPr>
        <w:spacing w:after="0" w:line="259" w:lineRule="auto"/>
        <w:ind w:left="0" w:firstLine="0"/>
      </w:pPr>
      <w:r>
        <w:t xml:space="preserve"> </w:t>
      </w:r>
    </w:p>
    <w:p w:rsidR="00772A11" w:rsidRDefault="007A19CC">
      <w:pPr>
        <w:spacing w:after="0"/>
      </w:pPr>
      <w:r>
        <w:t xml:space="preserve">In general, it is best to limit contact with the isolated individual (SI) and their personal belongings. Movement in and out of the isolation quarters must be limited only to what is necessary (e.g., use of toilet and bathroom facilities). SIs should wear masks at all times when entering or passing through common areas. SI chaperones should use masks and gloves at all times when accompanying SIs.           </w:t>
      </w:r>
    </w:p>
    <w:p w:rsidR="00772A11" w:rsidRDefault="007A19CC">
      <w:pPr>
        <w:spacing w:after="0" w:line="259" w:lineRule="auto"/>
        <w:ind w:left="0" w:firstLine="0"/>
      </w:pPr>
      <w:r>
        <w:t xml:space="preserve"> </w:t>
      </w:r>
    </w:p>
    <w:p w:rsidR="00772A11" w:rsidRDefault="007A19CC">
      <w:r>
        <w:lastRenderedPageBreak/>
        <w:t xml:space="preserve">All general infection control precautions apply: </w:t>
      </w:r>
    </w:p>
    <w:p w:rsidR="00772A11" w:rsidRDefault="007A19CC">
      <w:pPr>
        <w:spacing w:after="15" w:line="259" w:lineRule="auto"/>
        <w:ind w:left="0" w:firstLine="0"/>
      </w:pPr>
      <w:r>
        <w:t xml:space="preserve"> </w:t>
      </w:r>
    </w:p>
    <w:p w:rsidR="00772A11" w:rsidRDefault="007A19CC">
      <w:pPr>
        <w:numPr>
          <w:ilvl w:val="0"/>
          <w:numId w:val="1"/>
        </w:numPr>
        <w:ind w:hanging="360"/>
      </w:pPr>
      <w:r>
        <w:t xml:space="preserve">Frequent handwashing or use of alcohol based hand sanitizers. DO NOT use hand sanitizers while wearing gloves. </w:t>
      </w:r>
    </w:p>
    <w:p w:rsidR="00772A11" w:rsidRDefault="007A19CC">
      <w:pPr>
        <w:numPr>
          <w:ilvl w:val="0"/>
          <w:numId w:val="1"/>
        </w:numPr>
        <w:ind w:hanging="360"/>
      </w:pPr>
      <w:r>
        <w:t xml:space="preserve">Avoid unnecessary contact with the SI as much as possible. No visitors are allowed inside isolation quarters.  </w:t>
      </w:r>
    </w:p>
    <w:p w:rsidR="00772A11" w:rsidRDefault="007A19CC">
      <w:pPr>
        <w:numPr>
          <w:ilvl w:val="0"/>
          <w:numId w:val="1"/>
        </w:numPr>
        <w:ind w:hanging="360"/>
      </w:pPr>
      <w:r>
        <w:t xml:space="preserve">Whenever possible, maintain a distance of 6 feet or more from the SI.      </w:t>
      </w:r>
    </w:p>
    <w:p w:rsidR="00772A11" w:rsidRDefault="007A19CC">
      <w:pPr>
        <w:numPr>
          <w:ilvl w:val="0"/>
          <w:numId w:val="1"/>
        </w:numPr>
        <w:ind w:hanging="360"/>
      </w:pPr>
      <w:r>
        <w:t xml:space="preserve">Avoid touching facial areas, especially in the presence of the SI. </w:t>
      </w:r>
    </w:p>
    <w:p w:rsidR="00772A11" w:rsidRDefault="007A19CC">
      <w:pPr>
        <w:numPr>
          <w:ilvl w:val="0"/>
          <w:numId w:val="1"/>
        </w:numPr>
        <w:ind w:hanging="360"/>
      </w:pPr>
      <w:r>
        <w:t xml:space="preserve">Coughing and sneezing etiquette: into a tissue (with appropriate hand hygiene immediately afterwards), a sleeve, or an elbow. This especially applies to the SI. Facilities should post proper cough etiquette in all isolation areas.  </w:t>
      </w:r>
    </w:p>
    <w:p w:rsidR="00772A11" w:rsidRDefault="007A19CC">
      <w:pPr>
        <w:numPr>
          <w:ilvl w:val="0"/>
          <w:numId w:val="1"/>
        </w:numPr>
        <w:spacing w:after="0"/>
        <w:ind w:hanging="360"/>
      </w:pPr>
      <w:r>
        <w:t xml:space="preserve">Any symptomatic staff should not have contact with the SI (or with other staff, since they should not be working).   </w:t>
      </w:r>
    </w:p>
    <w:p w:rsidR="00772A11" w:rsidRDefault="007A19CC">
      <w:pPr>
        <w:spacing w:after="0" w:line="259" w:lineRule="auto"/>
        <w:ind w:left="720" w:firstLine="0"/>
      </w:pPr>
      <w:r>
        <w:t xml:space="preserve">         </w:t>
      </w:r>
    </w:p>
    <w:p w:rsidR="00772A11" w:rsidRDefault="007A19CC">
      <w:r>
        <w:t xml:space="preserve">Use of PPE (Personal Protective Equipment): </w:t>
      </w:r>
    </w:p>
    <w:p w:rsidR="00772A11" w:rsidRDefault="007A19CC">
      <w:pPr>
        <w:numPr>
          <w:ilvl w:val="0"/>
          <w:numId w:val="2"/>
        </w:numPr>
        <w:ind w:hanging="360"/>
      </w:pPr>
      <w:r>
        <w:lastRenderedPageBreak/>
        <w:t xml:space="preserve">All PPE users must wash their hands appropriately before and after using PPE. Since the isolation quarters referenced in this guidance are not sterile, there is no proscribed sequence for putting on PPE. However, it is recommended that: </w:t>
      </w:r>
    </w:p>
    <w:p w:rsidR="00772A11" w:rsidRDefault="007A19CC">
      <w:pPr>
        <w:numPr>
          <w:ilvl w:val="3"/>
          <w:numId w:val="15"/>
        </w:numPr>
        <w:ind w:hanging="360"/>
      </w:pPr>
      <w:r>
        <w:t xml:space="preserve">When applying PPEs, masks should be applied first after handwashing followed by gloves and gowns.     </w:t>
      </w:r>
    </w:p>
    <w:p w:rsidR="00772A11" w:rsidRDefault="007A19CC">
      <w:pPr>
        <w:numPr>
          <w:ilvl w:val="3"/>
          <w:numId w:val="15"/>
        </w:numPr>
        <w:ind w:hanging="360"/>
      </w:pPr>
      <w:r>
        <w:t xml:space="preserve">When removing PPEs, gloves should be removed first, then handwashing, followed by masks and gowns.   </w:t>
      </w:r>
    </w:p>
    <w:p w:rsidR="00772A11" w:rsidRDefault="007A19CC">
      <w:pPr>
        <w:numPr>
          <w:ilvl w:val="0"/>
          <w:numId w:val="2"/>
        </w:numPr>
        <w:ind w:hanging="360"/>
      </w:pPr>
      <w:r>
        <w:t xml:space="preserve">PPE disposal </w:t>
      </w:r>
    </w:p>
    <w:p w:rsidR="00772A11" w:rsidRDefault="007A19CC">
      <w:pPr>
        <w:numPr>
          <w:ilvl w:val="2"/>
          <w:numId w:val="14"/>
        </w:numPr>
        <w:spacing w:after="13" w:line="259" w:lineRule="auto"/>
        <w:ind w:hanging="360"/>
      </w:pPr>
      <w:r>
        <w:t xml:space="preserve">PPE is “personal” and may not be shared. </w:t>
      </w:r>
    </w:p>
    <w:p w:rsidR="00772A11" w:rsidRDefault="007A19CC">
      <w:pPr>
        <w:numPr>
          <w:ilvl w:val="2"/>
          <w:numId w:val="14"/>
        </w:numPr>
        <w:ind w:hanging="360"/>
      </w:pPr>
      <w:r>
        <w:t xml:space="preserve">Disposable PPE should be collected in sealable containers after use. Biohazard containers are not necessary. </w:t>
      </w:r>
    </w:p>
    <w:p w:rsidR="00772A11" w:rsidRDefault="007A19CC">
      <w:pPr>
        <w:numPr>
          <w:ilvl w:val="2"/>
          <w:numId w:val="14"/>
        </w:numPr>
        <w:ind w:hanging="360"/>
      </w:pPr>
      <w:r>
        <w:t xml:space="preserve">If garbage receptacles are being used for disposed PPE, the receptacles should be lined with sealable containers.  </w:t>
      </w:r>
    </w:p>
    <w:p w:rsidR="00772A11" w:rsidRDefault="007A19CC">
      <w:pPr>
        <w:numPr>
          <w:ilvl w:val="2"/>
          <w:numId w:val="14"/>
        </w:numPr>
        <w:ind w:hanging="360"/>
      </w:pPr>
      <w:r>
        <w:t xml:space="preserve">Protective gloves should be used when handling disposal containers. </w:t>
      </w:r>
    </w:p>
    <w:p w:rsidR="00772A11" w:rsidRDefault="007A19CC">
      <w:pPr>
        <w:numPr>
          <w:ilvl w:val="2"/>
          <w:numId w:val="14"/>
        </w:numPr>
        <w:ind w:hanging="360"/>
      </w:pPr>
      <w:r>
        <w:t xml:space="preserve">Disposal containers do not need special biohazard-specific procedures for collection.        </w:t>
      </w:r>
    </w:p>
    <w:p w:rsidR="00772A11" w:rsidRDefault="007A19CC">
      <w:pPr>
        <w:numPr>
          <w:ilvl w:val="0"/>
          <w:numId w:val="2"/>
        </w:numPr>
        <w:ind w:hanging="360"/>
      </w:pPr>
      <w:r>
        <w:lastRenderedPageBreak/>
        <w:t xml:space="preserve">Masks </w:t>
      </w:r>
    </w:p>
    <w:p w:rsidR="00772A11" w:rsidRDefault="007A19CC">
      <w:pPr>
        <w:ind w:left="1425" w:hanging="360"/>
      </w:pPr>
      <w:r>
        <w:t>a.</w:t>
      </w:r>
      <w:r>
        <w:rPr>
          <w:rFonts w:ascii="Arial" w:eastAsia="Arial" w:hAnsi="Arial" w:cs="Arial"/>
        </w:rPr>
        <w:t xml:space="preserve"> </w:t>
      </w:r>
      <w:r>
        <w:t xml:space="preserve">Health care workers should be equipped with properly fitted N-95 masks. All masks are immediately disposable, but in shortage situations, N-95 masks may be used by the same health worker for up to three weeks, if kept in a personal sealed container (Ziploc bag) in between use.  </w:t>
      </w:r>
    </w:p>
    <w:p w:rsidR="00772A11" w:rsidRDefault="007A19CC">
      <w:pPr>
        <w:ind w:left="1819" w:right="727" w:firstLine="55"/>
      </w:pPr>
      <w:r>
        <w:t>i.</w:t>
      </w:r>
      <w:r>
        <w:rPr>
          <w:rFonts w:ascii="Arial" w:eastAsia="Arial" w:hAnsi="Arial" w:cs="Arial"/>
        </w:rPr>
        <w:t xml:space="preserve"> </w:t>
      </w:r>
      <w:r>
        <w:t>Strict handwashing should be observed before and after use.  ii.</w:t>
      </w:r>
      <w:r>
        <w:rPr>
          <w:rFonts w:ascii="Arial" w:eastAsia="Arial" w:hAnsi="Arial" w:cs="Arial"/>
        </w:rPr>
        <w:t xml:space="preserve"> </w:t>
      </w:r>
      <w:r>
        <w:t xml:space="preserve">N-95 masks are only recommended for health care workers. </w:t>
      </w:r>
    </w:p>
    <w:p w:rsidR="00772A11" w:rsidRDefault="007A19CC">
      <w:pPr>
        <w:ind w:left="2161" w:hanging="397"/>
      </w:pPr>
      <w:r>
        <w:t>iii.</w:t>
      </w:r>
      <w:r>
        <w:rPr>
          <w:rFonts w:ascii="Arial" w:eastAsia="Arial" w:hAnsi="Arial" w:cs="Arial"/>
        </w:rPr>
        <w:t xml:space="preserve"> </w:t>
      </w:r>
      <w:r>
        <w:t xml:space="preserve">Avoid touching the facial area, including the mask after it has been applied.                               </w:t>
      </w:r>
    </w:p>
    <w:p w:rsidR="00772A11" w:rsidRDefault="007A19CC">
      <w:pPr>
        <w:ind w:left="1425" w:hanging="360"/>
      </w:pPr>
      <w:r>
        <w:t>b.</w:t>
      </w:r>
      <w:r>
        <w:rPr>
          <w:rFonts w:ascii="Arial" w:eastAsia="Arial" w:hAnsi="Arial" w:cs="Arial"/>
        </w:rPr>
        <w:t xml:space="preserve"> </w:t>
      </w:r>
      <w:r>
        <w:t xml:space="preserve">In the absence of N-95 masks, the CDC has recommended the use of surgical masks for both health care and non-healthcare workers caring for the SI.    </w:t>
      </w:r>
    </w:p>
    <w:p w:rsidR="00772A11" w:rsidRDefault="007A19CC">
      <w:pPr>
        <w:numPr>
          <w:ilvl w:val="4"/>
          <w:numId w:val="17"/>
        </w:numPr>
        <w:ind w:left="2189" w:hanging="397"/>
      </w:pPr>
      <w:r>
        <w:t xml:space="preserve">Strict handwashing should be observed before and after use.  </w:t>
      </w:r>
    </w:p>
    <w:p w:rsidR="00772A11" w:rsidRDefault="007A19CC">
      <w:pPr>
        <w:numPr>
          <w:ilvl w:val="4"/>
          <w:numId w:val="17"/>
        </w:numPr>
        <w:ind w:left="2189" w:hanging="397"/>
      </w:pPr>
      <w:r>
        <w:t xml:space="preserve">Surgical masks are strictly for one-time use only for all staff entering isolation quarters.  </w:t>
      </w:r>
    </w:p>
    <w:p w:rsidR="00772A11" w:rsidRDefault="007A19CC">
      <w:pPr>
        <w:numPr>
          <w:ilvl w:val="4"/>
          <w:numId w:val="17"/>
        </w:numPr>
        <w:ind w:left="2189" w:hanging="397"/>
      </w:pPr>
      <w:r>
        <w:lastRenderedPageBreak/>
        <w:t xml:space="preserve">Avoid touching the facial area, including the mask after it has been applied.                               </w:t>
      </w:r>
    </w:p>
    <w:p w:rsidR="00772A11" w:rsidRDefault="007A19CC">
      <w:pPr>
        <w:numPr>
          <w:ilvl w:val="4"/>
          <w:numId w:val="17"/>
        </w:numPr>
        <w:ind w:left="2189" w:hanging="397"/>
      </w:pPr>
      <w:r>
        <w:t xml:space="preserve">SIs should be provided with surgical masks while in the isolation quarters and should be used for the duration of stay unless it causes breathing difficulties. </w:t>
      </w:r>
    </w:p>
    <w:p w:rsidR="00772A11" w:rsidRDefault="007A19CC">
      <w:pPr>
        <w:numPr>
          <w:ilvl w:val="0"/>
          <w:numId w:val="2"/>
        </w:numPr>
        <w:ind w:hanging="360"/>
      </w:pPr>
      <w:r>
        <w:t xml:space="preserve">Gloves </w:t>
      </w:r>
    </w:p>
    <w:p w:rsidR="00772A11" w:rsidRDefault="007A19CC">
      <w:pPr>
        <w:ind w:left="1075"/>
      </w:pPr>
      <w:r>
        <w:t>a.</w:t>
      </w:r>
      <w:r>
        <w:rPr>
          <w:rFonts w:ascii="Arial" w:eastAsia="Arial" w:hAnsi="Arial" w:cs="Arial"/>
        </w:rPr>
        <w:t xml:space="preserve"> </w:t>
      </w:r>
      <w:r>
        <w:t xml:space="preserve">All personnel entering the isolation quarters should wear disposable gloves. </w:t>
      </w:r>
    </w:p>
    <w:p w:rsidR="00772A11" w:rsidRDefault="007A19CC">
      <w:pPr>
        <w:numPr>
          <w:ilvl w:val="4"/>
          <w:numId w:val="16"/>
        </w:numPr>
        <w:ind w:hanging="397"/>
      </w:pPr>
      <w:r>
        <w:t xml:space="preserve">Hands should be washed or sanitized and dried before applying gloves. </w:t>
      </w:r>
    </w:p>
    <w:p w:rsidR="00772A11" w:rsidRDefault="007A19CC">
      <w:pPr>
        <w:numPr>
          <w:ilvl w:val="4"/>
          <w:numId w:val="16"/>
        </w:numPr>
        <w:ind w:hanging="397"/>
      </w:pPr>
      <w:r>
        <w:t xml:space="preserve">Hand sanitizers should NOT be used on the surface of the gloves. </w:t>
      </w:r>
    </w:p>
    <w:p w:rsidR="00772A11" w:rsidRDefault="007A19CC">
      <w:pPr>
        <w:numPr>
          <w:ilvl w:val="4"/>
          <w:numId w:val="16"/>
        </w:numPr>
        <w:spacing w:after="13" w:line="259" w:lineRule="auto"/>
        <w:ind w:hanging="397"/>
      </w:pPr>
      <w:r>
        <w:t xml:space="preserve">Hands should be washed or sanitized and dried after removing gloves. </w:t>
      </w:r>
    </w:p>
    <w:p w:rsidR="00772A11" w:rsidRDefault="007A19CC">
      <w:pPr>
        <w:numPr>
          <w:ilvl w:val="2"/>
          <w:numId w:val="6"/>
        </w:numPr>
        <w:ind w:hanging="360"/>
      </w:pPr>
      <w:r>
        <w:t xml:space="preserve">Health care workers using gowns should make sure that gloves are pulled over gown sleeves.  </w:t>
      </w:r>
    </w:p>
    <w:p w:rsidR="00772A11" w:rsidRDefault="007A19CC">
      <w:pPr>
        <w:numPr>
          <w:ilvl w:val="2"/>
          <w:numId w:val="6"/>
        </w:numPr>
        <w:ind w:hanging="360"/>
      </w:pPr>
      <w:r>
        <w:t xml:space="preserve">Note that some staff may be allergic to the powder or the glove material. Please make sure to screen for latex allergies. </w:t>
      </w:r>
    </w:p>
    <w:p w:rsidR="00772A11" w:rsidRDefault="007A19CC">
      <w:pPr>
        <w:numPr>
          <w:ilvl w:val="2"/>
          <w:numId w:val="6"/>
        </w:numPr>
        <w:ind w:hanging="360"/>
      </w:pPr>
      <w:r>
        <w:lastRenderedPageBreak/>
        <w:t xml:space="preserve">Gloves are for one-time use only and should be disposed after every use in the isolation quarters. </w:t>
      </w:r>
    </w:p>
    <w:p w:rsidR="00772A11" w:rsidRDefault="007A19CC">
      <w:pPr>
        <w:numPr>
          <w:ilvl w:val="0"/>
          <w:numId w:val="2"/>
        </w:numPr>
        <w:ind w:hanging="360"/>
      </w:pPr>
      <w:r>
        <w:t xml:space="preserve">Gowns </w:t>
      </w:r>
    </w:p>
    <w:p w:rsidR="00772A11" w:rsidRDefault="007A19CC">
      <w:pPr>
        <w:numPr>
          <w:ilvl w:val="2"/>
          <w:numId w:val="3"/>
        </w:numPr>
        <w:ind w:hanging="360"/>
      </w:pPr>
      <w:r>
        <w:t xml:space="preserve">Gowns are only recommended for health care personnel and those in very close, direct AND constant contact with the SI. </w:t>
      </w:r>
    </w:p>
    <w:p w:rsidR="00772A11" w:rsidRDefault="007A19CC">
      <w:pPr>
        <w:numPr>
          <w:ilvl w:val="2"/>
          <w:numId w:val="3"/>
        </w:numPr>
        <w:ind w:hanging="360"/>
      </w:pPr>
      <w:r>
        <w:t xml:space="preserve">All other personnel must launder their work clothes immediately after work separately from other clothing.   </w:t>
      </w:r>
    </w:p>
    <w:p w:rsidR="00772A11" w:rsidRDefault="007A19CC">
      <w:pPr>
        <w:numPr>
          <w:ilvl w:val="0"/>
          <w:numId w:val="2"/>
        </w:numPr>
        <w:ind w:hanging="360"/>
      </w:pPr>
      <w:r>
        <w:t xml:space="preserve">Medical Safety goggles (eye protection)  </w:t>
      </w:r>
    </w:p>
    <w:p w:rsidR="00772A11" w:rsidRDefault="007A19CC">
      <w:pPr>
        <w:numPr>
          <w:ilvl w:val="3"/>
          <w:numId w:val="4"/>
        </w:numPr>
        <w:ind w:hanging="360"/>
      </w:pPr>
      <w:r>
        <w:t xml:space="preserve">Strictly, eye protection PPE is only recommended for health care personnel and those in very close, direct AND constant contact with the SI.   </w:t>
      </w:r>
    </w:p>
    <w:p w:rsidR="00772A11" w:rsidRDefault="007A19CC">
      <w:pPr>
        <w:numPr>
          <w:ilvl w:val="3"/>
          <w:numId w:val="4"/>
        </w:numPr>
        <w:spacing w:after="0"/>
        <w:ind w:hanging="360"/>
      </w:pPr>
      <w:r>
        <w:t xml:space="preserve">It is also recommended for non-health care personnel in very close and direct contact with </w:t>
      </w:r>
      <w:r>
        <w:rPr>
          <w:b/>
        </w:rPr>
        <w:t xml:space="preserve">symptomatic </w:t>
      </w:r>
      <w:r>
        <w:t xml:space="preserve">SIs </w:t>
      </w:r>
    </w:p>
    <w:p w:rsidR="00772A11" w:rsidRDefault="007A19CC">
      <w:pPr>
        <w:spacing w:after="0" w:line="259" w:lineRule="auto"/>
        <w:ind w:left="1080" w:firstLine="0"/>
      </w:pPr>
      <w:r>
        <w:t xml:space="preserve">  </w:t>
      </w:r>
    </w:p>
    <w:p w:rsidR="00772A11" w:rsidRDefault="007A19CC">
      <w:r>
        <w:t xml:space="preserve">Physical attributes of isolation quarters: </w:t>
      </w:r>
    </w:p>
    <w:p w:rsidR="00772A11" w:rsidRDefault="007A19CC">
      <w:pPr>
        <w:numPr>
          <w:ilvl w:val="1"/>
          <w:numId w:val="2"/>
        </w:numPr>
        <w:ind w:hanging="360"/>
      </w:pPr>
      <w:r>
        <w:t xml:space="preserve">Ventilation </w:t>
      </w:r>
    </w:p>
    <w:p w:rsidR="00772A11" w:rsidRDefault="007A19CC">
      <w:pPr>
        <w:numPr>
          <w:ilvl w:val="3"/>
          <w:numId w:val="5"/>
        </w:numPr>
        <w:ind w:hanging="360"/>
      </w:pPr>
      <w:r>
        <w:t xml:space="preserve">Negative pressure spaces are not required. </w:t>
      </w:r>
    </w:p>
    <w:p w:rsidR="00772A11" w:rsidRDefault="007A19CC">
      <w:pPr>
        <w:numPr>
          <w:ilvl w:val="3"/>
          <w:numId w:val="5"/>
        </w:numPr>
        <w:ind w:hanging="360"/>
      </w:pPr>
      <w:r>
        <w:lastRenderedPageBreak/>
        <w:t xml:space="preserve">Exit and entry areas should be closed at all times.   </w:t>
      </w:r>
    </w:p>
    <w:p w:rsidR="00772A11" w:rsidRDefault="007A19CC">
      <w:pPr>
        <w:numPr>
          <w:ilvl w:val="3"/>
          <w:numId w:val="5"/>
        </w:numPr>
        <w:ind w:hanging="360"/>
      </w:pPr>
      <w:r>
        <w:t xml:space="preserve">Intake and output vent filters should be replaced per manufacturer’s instructions. HEPA (High Efficiency Particulate Air) filters should be used whenever possible.   </w:t>
      </w:r>
    </w:p>
    <w:p w:rsidR="00772A11" w:rsidRDefault="007A19CC">
      <w:pPr>
        <w:numPr>
          <w:ilvl w:val="3"/>
          <w:numId w:val="5"/>
        </w:numPr>
        <w:ind w:hanging="360"/>
      </w:pPr>
      <w:r>
        <w:t xml:space="preserve">Ventilation should be maximized </w:t>
      </w:r>
    </w:p>
    <w:p w:rsidR="00772A11" w:rsidRDefault="007A19CC">
      <w:pPr>
        <w:numPr>
          <w:ilvl w:val="5"/>
          <w:numId w:val="13"/>
        </w:numPr>
        <w:ind w:hanging="397"/>
      </w:pPr>
      <w:r>
        <w:t xml:space="preserve">Open windows if possible </w:t>
      </w:r>
    </w:p>
    <w:p w:rsidR="00772A11" w:rsidRDefault="007A19CC">
      <w:pPr>
        <w:numPr>
          <w:ilvl w:val="5"/>
          <w:numId w:val="13"/>
        </w:numPr>
        <w:ind w:hanging="397"/>
      </w:pPr>
      <w:r>
        <w:t xml:space="preserve">Maintain a small open window space to create negative pressure   </w:t>
      </w:r>
    </w:p>
    <w:p w:rsidR="00772A11" w:rsidRDefault="007A19CC">
      <w:pPr>
        <w:numPr>
          <w:ilvl w:val="5"/>
          <w:numId w:val="13"/>
        </w:numPr>
        <w:ind w:hanging="397"/>
      </w:pPr>
      <w:r>
        <w:t xml:space="preserve">Air conditioners must be turned whenever possible. Filters should be replaced per manufacturer’s instructions.    </w:t>
      </w:r>
    </w:p>
    <w:p w:rsidR="00772A11" w:rsidRDefault="007A19CC">
      <w:pPr>
        <w:numPr>
          <w:ilvl w:val="1"/>
          <w:numId w:val="2"/>
        </w:numPr>
        <w:ind w:hanging="360"/>
      </w:pPr>
      <w:r>
        <w:t xml:space="preserve">Traffic control </w:t>
      </w:r>
    </w:p>
    <w:p w:rsidR="00772A11" w:rsidRDefault="007A19CC">
      <w:pPr>
        <w:numPr>
          <w:ilvl w:val="3"/>
          <w:numId w:val="10"/>
        </w:numPr>
        <w:ind w:hanging="360"/>
      </w:pPr>
      <w:r>
        <w:t xml:space="preserve">Limit exit and entry of SI as necessary (e.g., bathing, toilet use) </w:t>
      </w:r>
    </w:p>
    <w:p w:rsidR="00772A11" w:rsidRDefault="007A19CC">
      <w:pPr>
        <w:numPr>
          <w:ilvl w:val="3"/>
          <w:numId w:val="10"/>
        </w:numPr>
        <w:ind w:hanging="360"/>
      </w:pPr>
      <w:r>
        <w:t xml:space="preserve">COVID-19 positive SIs may be housed together in groups if space is limited. </w:t>
      </w:r>
    </w:p>
    <w:p w:rsidR="00772A11" w:rsidRDefault="007A19CC">
      <w:pPr>
        <w:numPr>
          <w:ilvl w:val="3"/>
          <w:numId w:val="10"/>
        </w:numPr>
        <w:ind w:hanging="360"/>
      </w:pPr>
      <w:r>
        <w:t xml:space="preserve">Symptomatic COVID-19 negative or pending status (test results pending) SIs should be isolated separate from COVID-19 positive SIs   </w:t>
      </w:r>
    </w:p>
    <w:p w:rsidR="00772A11" w:rsidRDefault="007A19CC">
      <w:pPr>
        <w:numPr>
          <w:ilvl w:val="1"/>
          <w:numId w:val="2"/>
        </w:numPr>
        <w:ind w:hanging="360"/>
      </w:pPr>
      <w:r>
        <w:t xml:space="preserve">Cleaning and disinfecting </w:t>
      </w:r>
    </w:p>
    <w:p w:rsidR="00772A11" w:rsidRDefault="007A19CC">
      <w:pPr>
        <w:numPr>
          <w:ilvl w:val="3"/>
          <w:numId w:val="12"/>
        </w:numPr>
        <w:ind w:hanging="360"/>
      </w:pPr>
      <w:r>
        <w:lastRenderedPageBreak/>
        <w:t xml:space="preserve">Please follow previously released guidelines. Doorknobs and surfaces require very frequent cleanings. </w:t>
      </w:r>
    </w:p>
    <w:p w:rsidR="00772A11" w:rsidRDefault="007A19CC">
      <w:pPr>
        <w:numPr>
          <w:ilvl w:val="3"/>
          <w:numId w:val="12"/>
        </w:numPr>
        <w:ind w:hanging="360"/>
      </w:pPr>
      <w:r>
        <w:t xml:space="preserve">If bathroom facilities are shared, they should be cleaned after every use. </w:t>
      </w:r>
    </w:p>
    <w:p w:rsidR="00772A11" w:rsidRDefault="007A19CC">
      <w:pPr>
        <w:numPr>
          <w:ilvl w:val="3"/>
          <w:numId w:val="12"/>
        </w:numPr>
        <w:ind w:hanging="360"/>
      </w:pPr>
      <w:r>
        <w:t xml:space="preserve">For bathroom facilities that are shared by COVID-19 positive SIs, cleaning is not necessary after every use.  </w:t>
      </w:r>
    </w:p>
    <w:p w:rsidR="00772A11" w:rsidRDefault="007A19CC">
      <w:pPr>
        <w:numPr>
          <w:ilvl w:val="5"/>
          <w:numId w:val="9"/>
        </w:numPr>
        <w:ind w:hanging="341"/>
      </w:pPr>
      <w:r>
        <w:t xml:space="preserve">These facilities should not be shared with COVID-19 pending or negative status SIs. </w:t>
      </w:r>
    </w:p>
    <w:p w:rsidR="00772A11" w:rsidRDefault="007A19CC">
      <w:pPr>
        <w:numPr>
          <w:ilvl w:val="5"/>
          <w:numId w:val="9"/>
        </w:numPr>
        <w:spacing w:after="0"/>
        <w:ind w:hanging="341"/>
      </w:pPr>
      <w:r>
        <w:t xml:space="preserve">If (i) is not possible frequent and thorough cleaning is necessary after every use.       </w:t>
      </w:r>
    </w:p>
    <w:p w:rsidR="00772A11" w:rsidRDefault="007A19CC">
      <w:r>
        <w:t xml:space="preserve">Special considerations: </w:t>
      </w:r>
    </w:p>
    <w:p w:rsidR="00772A11" w:rsidRDefault="007A19CC">
      <w:pPr>
        <w:ind w:left="370"/>
      </w:pPr>
      <w:r>
        <w:t>1.</w:t>
      </w:r>
      <w:r>
        <w:rPr>
          <w:rFonts w:ascii="Arial" w:eastAsia="Arial" w:hAnsi="Arial" w:cs="Arial"/>
        </w:rPr>
        <w:t xml:space="preserve"> </w:t>
      </w:r>
      <w:r>
        <w:t xml:space="preserve">Bathing </w:t>
      </w:r>
    </w:p>
    <w:p w:rsidR="00772A11" w:rsidRDefault="007A19CC">
      <w:pPr>
        <w:numPr>
          <w:ilvl w:val="3"/>
          <w:numId w:val="7"/>
        </w:numPr>
        <w:ind w:hanging="360"/>
      </w:pPr>
      <w:r>
        <w:t xml:space="preserve">Generally speaking, frequent bathing is only necessary with soiling of clothes and/or beddings.      </w:t>
      </w:r>
    </w:p>
    <w:p w:rsidR="00772A11" w:rsidRDefault="007A19CC">
      <w:pPr>
        <w:numPr>
          <w:ilvl w:val="3"/>
          <w:numId w:val="7"/>
        </w:numPr>
        <w:ind w:hanging="360"/>
      </w:pPr>
      <w:r>
        <w:t xml:space="preserve">Effective standard duration with running water and soap is at least 3 minutes   </w:t>
      </w:r>
    </w:p>
    <w:p w:rsidR="00772A11" w:rsidRDefault="007A19CC">
      <w:pPr>
        <w:numPr>
          <w:ilvl w:val="3"/>
          <w:numId w:val="7"/>
        </w:numPr>
        <w:ind w:hanging="360"/>
      </w:pPr>
      <w:r>
        <w:t xml:space="preserve">For children up to age 11, minimum frequency is 1 to 2 times a week. </w:t>
      </w:r>
    </w:p>
    <w:p w:rsidR="00772A11" w:rsidRDefault="007A19CC">
      <w:pPr>
        <w:numPr>
          <w:ilvl w:val="3"/>
          <w:numId w:val="7"/>
        </w:numPr>
        <w:ind w:hanging="360"/>
      </w:pPr>
      <w:r>
        <w:lastRenderedPageBreak/>
        <w:t>For older youth, minimum frequency may be determined based on activity, and frequency/availability of clean clothing. Daily bathing is not necessary.            2.</w:t>
      </w:r>
      <w:r>
        <w:rPr>
          <w:rFonts w:ascii="Arial" w:eastAsia="Arial" w:hAnsi="Arial" w:cs="Arial"/>
        </w:rPr>
        <w:t xml:space="preserve"> </w:t>
      </w:r>
      <w:r>
        <w:t xml:space="preserve">Meals </w:t>
      </w:r>
    </w:p>
    <w:p w:rsidR="00772A11" w:rsidRDefault="007A19CC">
      <w:pPr>
        <w:numPr>
          <w:ilvl w:val="3"/>
          <w:numId w:val="8"/>
        </w:numPr>
        <w:ind w:hanging="360"/>
      </w:pPr>
      <w:r>
        <w:t xml:space="preserve">No shared-space eating, except for COVID-19 positive SIs. Meals should be served in the isolation quarters. </w:t>
      </w:r>
    </w:p>
    <w:p w:rsidR="00772A11" w:rsidRDefault="007A19CC">
      <w:pPr>
        <w:numPr>
          <w:ilvl w:val="3"/>
          <w:numId w:val="8"/>
        </w:numPr>
        <w:ind w:hanging="360"/>
      </w:pPr>
      <w:r>
        <w:t xml:space="preserve">Disposable utensils should be used as much as possible. Otherwise, should be washed with soap and water after every use. </w:t>
      </w:r>
    </w:p>
    <w:p w:rsidR="00772A11" w:rsidRDefault="007A19CC">
      <w:pPr>
        <w:numPr>
          <w:ilvl w:val="3"/>
          <w:numId w:val="8"/>
        </w:numPr>
        <w:ind w:hanging="360"/>
      </w:pPr>
      <w:r>
        <w:t xml:space="preserve">Utensils should be handled by caregivers with gloved hands.     </w:t>
      </w:r>
    </w:p>
    <w:p w:rsidR="00772A11" w:rsidRDefault="007A19CC">
      <w:pPr>
        <w:ind w:left="370"/>
      </w:pPr>
      <w:r>
        <w:t>3.</w:t>
      </w:r>
      <w:r>
        <w:rPr>
          <w:rFonts w:ascii="Arial" w:eastAsia="Arial" w:hAnsi="Arial" w:cs="Arial"/>
        </w:rPr>
        <w:t xml:space="preserve"> </w:t>
      </w:r>
      <w:r>
        <w:t xml:space="preserve">Laundry  </w:t>
      </w:r>
    </w:p>
    <w:p w:rsidR="00772A11" w:rsidRDefault="007A19CC">
      <w:pPr>
        <w:numPr>
          <w:ilvl w:val="3"/>
          <w:numId w:val="11"/>
        </w:numPr>
        <w:ind w:hanging="360"/>
      </w:pPr>
      <w:r>
        <w:t xml:space="preserve">Beddings should be laundered after each occupant, so that each new SI occupying an isolation space does not use blankets, bedsheets, and pillowcases used by the exiting SI.         </w:t>
      </w:r>
    </w:p>
    <w:p w:rsidR="00772A11" w:rsidRDefault="007A19CC">
      <w:pPr>
        <w:numPr>
          <w:ilvl w:val="3"/>
          <w:numId w:val="11"/>
        </w:numPr>
        <w:ind w:hanging="360"/>
      </w:pPr>
      <w:r>
        <w:t xml:space="preserve">Beddings used by the same SI may be changed only as necessary or when soiled with body fluids. </w:t>
      </w:r>
    </w:p>
    <w:p w:rsidR="00772A11" w:rsidRDefault="007A19CC">
      <w:pPr>
        <w:numPr>
          <w:ilvl w:val="3"/>
          <w:numId w:val="11"/>
        </w:numPr>
        <w:spacing w:after="0"/>
        <w:ind w:hanging="360"/>
      </w:pPr>
      <w:r>
        <w:t xml:space="preserve">Beddings and clothes should be collected and washed separately from non-SI laundry and handled only with gloves.   </w:t>
      </w:r>
    </w:p>
    <w:p w:rsidR="00772A11" w:rsidRDefault="007A19CC">
      <w:pPr>
        <w:spacing w:after="0" w:line="259" w:lineRule="auto"/>
        <w:ind w:left="720" w:firstLine="0"/>
      </w:pPr>
      <w:r>
        <w:t xml:space="preserve"> </w:t>
      </w:r>
    </w:p>
    <w:p w:rsidR="00772A11" w:rsidRDefault="007A19CC">
      <w:pPr>
        <w:spacing w:after="0" w:line="259" w:lineRule="auto"/>
        <w:ind w:left="0" w:firstLine="0"/>
      </w:pPr>
      <w:r>
        <w:rPr>
          <w:rFonts w:ascii="Calibri" w:eastAsia="Calibri" w:hAnsi="Calibri" w:cs="Calibri"/>
          <w:color w:val="000000"/>
          <w:sz w:val="22"/>
        </w:rPr>
        <w:lastRenderedPageBreak/>
        <w:t xml:space="preserve"> </w:t>
      </w:r>
    </w:p>
    <w:sectPr w:rsidR="00772A11">
      <w:pgSz w:w="12240" w:h="15840"/>
      <w:pgMar w:top="1520" w:right="1472" w:bottom="15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4223D"/>
    <w:multiLevelType w:val="hybridMultilevel"/>
    <w:tmpl w:val="8E1419D6"/>
    <w:lvl w:ilvl="0" w:tplc="8A88017A">
      <w:start w:val="1"/>
      <w:numFmt w:val="decimal"/>
      <w:lvlText w:val="%1"/>
      <w:lvlJc w:val="left"/>
      <w:pPr>
        <w:ind w:left="3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1" w:tplc="EE76BFE4">
      <w:start w:val="1"/>
      <w:numFmt w:val="lowerLetter"/>
      <w:lvlText w:val="%2"/>
      <w:lvlJc w:val="left"/>
      <w:pPr>
        <w:ind w:left="7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2" w:tplc="47A4E44A">
      <w:start w:val="1"/>
      <w:numFmt w:val="lowerRoman"/>
      <w:lvlText w:val="%3"/>
      <w:lvlJc w:val="left"/>
      <w:pPr>
        <w:ind w:left="108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3" w:tplc="822C6104">
      <w:start w:val="1"/>
      <w:numFmt w:val="lowerLetter"/>
      <w:lvlRestart w:val="0"/>
      <w:lvlText w:val="%4."/>
      <w:lvlJc w:val="left"/>
      <w:pPr>
        <w:ind w:left="1425"/>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4" w:tplc="57CCBC9E">
      <w:start w:val="1"/>
      <w:numFmt w:val="lowerLetter"/>
      <w:lvlText w:val="%5"/>
      <w:lvlJc w:val="left"/>
      <w:pPr>
        <w:ind w:left="21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5" w:tplc="9C1A0B02">
      <w:start w:val="1"/>
      <w:numFmt w:val="lowerRoman"/>
      <w:lvlText w:val="%6"/>
      <w:lvlJc w:val="left"/>
      <w:pPr>
        <w:ind w:left="288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6" w:tplc="B4689032">
      <w:start w:val="1"/>
      <w:numFmt w:val="decimal"/>
      <w:lvlText w:val="%7"/>
      <w:lvlJc w:val="left"/>
      <w:pPr>
        <w:ind w:left="360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7" w:tplc="3C143DBE">
      <w:start w:val="1"/>
      <w:numFmt w:val="lowerLetter"/>
      <w:lvlText w:val="%8"/>
      <w:lvlJc w:val="left"/>
      <w:pPr>
        <w:ind w:left="43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8" w:tplc="1ACC7D0A">
      <w:start w:val="1"/>
      <w:numFmt w:val="lowerRoman"/>
      <w:lvlText w:val="%9"/>
      <w:lvlJc w:val="left"/>
      <w:pPr>
        <w:ind w:left="504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abstractNum>
  <w:abstractNum w:abstractNumId="1" w15:restartNumberingAfterBreak="0">
    <w:nsid w:val="1DC12982"/>
    <w:multiLevelType w:val="hybridMultilevel"/>
    <w:tmpl w:val="435210AE"/>
    <w:lvl w:ilvl="0" w:tplc="60E0DC74">
      <w:start w:val="1"/>
      <w:numFmt w:val="decimal"/>
      <w:lvlText w:val="%1"/>
      <w:lvlJc w:val="left"/>
      <w:pPr>
        <w:ind w:left="3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1" w:tplc="E8464944">
      <w:start w:val="1"/>
      <w:numFmt w:val="lowerLetter"/>
      <w:lvlText w:val="%2"/>
      <w:lvlJc w:val="left"/>
      <w:pPr>
        <w:ind w:left="721"/>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2" w:tplc="36409464">
      <w:start w:val="1"/>
      <w:numFmt w:val="lowerRoman"/>
      <w:lvlText w:val="%3"/>
      <w:lvlJc w:val="left"/>
      <w:pPr>
        <w:ind w:left="1083"/>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3" w:tplc="64267E5C">
      <w:start w:val="1"/>
      <w:numFmt w:val="decimal"/>
      <w:lvlText w:val="%4"/>
      <w:lvlJc w:val="left"/>
      <w:pPr>
        <w:ind w:left="1444"/>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4" w:tplc="FE4404A8">
      <w:start w:val="1"/>
      <w:numFmt w:val="lowerRoman"/>
      <w:lvlRestart w:val="0"/>
      <w:lvlText w:val="%5."/>
      <w:lvlJc w:val="left"/>
      <w:pPr>
        <w:ind w:left="2188"/>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5" w:tplc="2282561E">
      <w:start w:val="1"/>
      <w:numFmt w:val="lowerRoman"/>
      <w:lvlText w:val="%6"/>
      <w:lvlJc w:val="left"/>
      <w:pPr>
        <w:ind w:left="2525"/>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6" w:tplc="1B7A7104">
      <w:start w:val="1"/>
      <w:numFmt w:val="decimal"/>
      <w:lvlText w:val="%7"/>
      <w:lvlJc w:val="left"/>
      <w:pPr>
        <w:ind w:left="3245"/>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7" w:tplc="1A56DED4">
      <w:start w:val="1"/>
      <w:numFmt w:val="lowerLetter"/>
      <w:lvlText w:val="%8"/>
      <w:lvlJc w:val="left"/>
      <w:pPr>
        <w:ind w:left="3965"/>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8" w:tplc="22ACA06C">
      <w:start w:val="1"/>
      <w:numFmt w:val="lowerRoman"/>
      <w:lvlText w:val="%9"/>
      <w:lvlJc w:val="left"/>
      <w:pPr>
        <w:ind w:left="4685"/>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abstractNum>
  <w:abstractNum w:abstractNumId="2" w15:restartNumberingAfterBreak="0">
    <w:nsid w:val="200D3C35"/>
    <w:multiLevelType w:val="hybridMultilevel"/>
    <w:tmpl w:val="FF5C3552"/>
    <w:lvl w:ilvl="0" w:tplc="0FBC0FDE">
      <w:start w:val="1"/>
      <w:numFmt w:val="decimal"/>
      <w:lvlText w:val="%1"/>
      <w:lvlJc w:val="left"/>
      <w:pPr>
        <w:ind w:left="3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1" w:tplc="3E84AFEE">
      <w:start w:val="1"/>
      <w:numFmt w:val="lowerLetter"/>
      <w:lvlText w:val="%2"/>
      <w:lvlJc w:val="left"/>
      <w:pPr>
        <w:ind w:left="7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2" w:tplc="E968EF3C">
      <w:start w:val="1"/>
      <w:numFmt w:val="lowerRoman"/>
      <w:lvlText w:val="%3"/>
      <w:lvlJc w:val="left"/>
      <w:pPr>
        <w:ind w:left="108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3" w:tplc="955C9478">
      <w:start w:val="1"/>
      <w:numFmt w:val="lowerLetter"/>
      <w:lvlRestart w:val="0"/>
      <w:lvlText w:val="%4."/>
      <w:lvlJc w:val="left"/>
      <w:pPr>
        <w:ind w:left="1425"/>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4" w:tplc="40E60E3C">
      <w:start w:val="1"/>
      <w:numFmt w:val="lowerLetter"/>
      <w:lvlText w:val="%5"/>
      <w:lvlJc w:val="left"/>
      <w:pPr>
        <w:ind w:left="21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5" w:tplc="4F9456E4">
      <w:start w:val="1"/>
      <w:numFmt w:val="lowerRoman"/>
      <w:lvlText w:val="%6"/>
      <w:lvlJc w:val="left"/>
      <w:pPr>
        <w:ind w:left="288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6" w:tplc="D862C090">
      <w:start w:val="1"/>
      <w:numFmt w:val="decimal"/>
      <w:lvlText w:val="%7"/>
      <w:lvlJc w:val="left"/>
      <w:pPr>
        <w:ind w:left="360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7" w:tplc="00E483B2">
      <w:start w:val="1"/>
      <w:numFmt w:val="lowerLetter"/>
      <w:lvlText w:val="%8"/>
      <w:lvlJc w:val="left"/>
      <w:pPr>
        <w:ind w:left="43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8" w:tplc="BBE0F57E">
      <w:start w:val="1"/>
      <w:numFmt w:val="lowerRoman"/>
      <w:lvlText w:val="%9"/>
      <w:lvlJc w:val="left"/>
      <w:pPr>
        <w:ind w:left="504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abstractNum>
  <w:abstractNum w:abstractNumId="3" w15:restartNumberingAfterBreak="0">
    <w:nsid w:val="281E3F11"/>
    <w:multiLevelType w:val="hybridMultilevel"/>
    <w:tmpl w:val="6582B3A8"/>
    <w:lvl w:ilvl="0" w:tplc="E37C86F0">
      <w:start w:val="1"/>
      <w:numFmt w:val="decimal"/>
      <w:lvlText w:val="%1"/>
      <w:lvlJc w:val="left"/>
      <w:pPr>
        <w:ind w:left="3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1" w:tplc="22A46FEE">
      <w:start w:val="1"/>
      <w:numFmt w:val="lowerLetter"/>
      <w:lvlText w:val="%2"/>
      <w:lvlJc w:val="left"/>
      <w:pPr>
        <w:ind w:left="729"/>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2" w:tplc="77402EC6">
      <w:start w:val="1"/>
      <w:numFmt w:val="lowerRoman"/>
      <w:lvlText w:val="%3"/>
      <w:lvlJc w:val="left"/>
      <w:pPr>
        <w:ind w:left="1099"/>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3" w:tplc="E2D47D78">
      <w:start w:val="1"/>
      <w:numFmt w:val="decimal"/>
      <w:lvlText w:val="%4"/>
      <w:lvlJc w:val="left"/>
      <w:pPr>
        <w:ind w:left="1468"/>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4" w:tplc="C7AA4FD0">
      <w:start w:val="1"/>
      <w:numFmt w:val="lowerLetter"/>
      <w:lvlText w:val="%5"/>
      <w:lvlJc w:val="left"/>
      <w:pPr>
        <w:ind w:left="1837"/>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5" w:tplc="314216C2">
      <w:start w:val="1"/>
      <w:numFmt w:val="lowerRoman"/>
      <w:lvlRestart w:val="0"/>
      <w:lvlText w:val="%6."/>
      <w:lvlJc w:val="left"/>
      <w:pPr>
        <w:ind w:left="2188"/>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6" w:tplc="783E4848">
      <w:start w:val="1"/>
      <w:numFmt w:val="decimal"/>
      <w:lvlText w:val="%7"/>
      <w:lvlJc w:val="left"/>
      <w:pPr>
        <w:ind w:left="2927"/>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7" w:tplc="46105650">
      <w:start w:val="1"/>
      <w:numFmt w:val="lowerLetter"/>
      <w:lvlText w:val="%8"/>
      <w:lvlJc w:val="left"/>
      <w:pPr>
        <w:ind w:left="3647"/>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8" w:tplc="BBBC8EEE">
      <w:start w:val="1"/>
      <w:numFmt w:val="lowerRoman"/>
      <w:lvlText w:val="%9"/>
      <w:lvlJc w:val="left"/>
      <w:pPr>
        <w:ind w:left="4367"/>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abstractNum>
  <w:abstractNum w:abstractNumId="4" w15:restartNumberingAfterBreak="0">
    <w:nsid w:val="33B61775"/>
    <w:multiLevelType w:val="hybridMultilevel"/>
    <w:tmpl w:val="1A966000"/>
    <w:lvl w:ilvl="0" w:tplc="36CA6A5C">
      <w:start w:val="1"/>
      <w:numFmt w:val="decimal"/>
      <w:lvlText w:val="%1"/>
      <w:lvlJc w:val="left"/>
      <w:pPr>
        <w:ind w:left="3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1" w:tplc="E966729A">
      <w:start w:val="1"/>
      <w:numFmt w:val="lowerLetter"/>
      <w:lvlText w:val="%2"/>
      <w:lvlJc w:val="left"/>
      <w:pPr>
        <w:ind w:left="7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2" w:tplc="F84633D0">
      <w:start w:val="1"/>
      <w:numFmt w:val="lowerRoman"/>
      <w:lvlText w:val="%3"/>
      <w:lvlJc w:val="left"/>
      <w:pPr>
        <w:ind w:left="108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3" w:tplc="1A84BF2E">
      <w:start w:val="1"/>
      <w:numFmt w:val="lowerLetter"/>
      <w:lvlRestart w:val="0"/>
      <w:lvlText w:val="%4."/>
      <w:lvlJc w:val="left"/>
      <w:pPr>
        <w:ind w:left="1425"/>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4" w:tplc="DE389B9E">
      <w:start w:val="1"/>
      <w:numFmt w:val="lowerLetter"/>
      <w:lvlText w:val="%5"/>
      <w:lvlJc w:val="left"/>
      <w:pPr>
        <w:ind w:left="21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5" w:tplc="A7D88AF6">
      <w:start w:val="1"/>
      <w:numFmt w:val="lowerRoman"/>
      <w:lvlText w:val="%6"/>
      <w:lvlJc w:val="left"/>
      <w:pPr>
        <w:ind w:left="288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6" w:tplc="7FAA2FFC">
      <w:start w:val="1"/>
      <w:numFmt w:val="decimal"/>
      <w:lvlText w:val="%7"/>
      <w:lvlJc w:val="left"/>
      <w:pPr>
        <w:ind w:left="360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7" w:tplc="58A06E62">
      <w:start w:val="1"/>
      <w:numFmt w:val="lowerLetter"/>
      <w:lvlText w:val="%8"/>
      <w:lvlJc w:val="left"/>
      <w:pPr>
        <w:ind w:left="43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8" w:tplc="13B8D95A">
      <w:start w:val="1"/>
      <w:numFmt w:val="lowerRoman"/>
      <w:lvlText w:val="%9"/>
      <w:lvlJc w:val="left"/>
      <w:pPr>
        <w:ind w:left="504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abstractNum>
  <w:abstractNum w:abstractNumId="5" w15:restartNumberingAfterBreak="0">
    <w:nsid w:val="3EAB71FD"/>
    <w:multiLevelType w:val="hybridMultilevel"/>
    <w:tmpl w:val="943AE0B6"/>
    <w:lvl w:ilvl="0" w:tplc="60A27ABC">
      <w:start w:val="1"/>
      <w:numFmt w:val="decimal"/>
      <w:lvlText w:val="%1."/>
      <w:lvlJc w:val="left"/>
      <w:pPr>
        <w:ind w:left="7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1" w:tplc="E81639C8">
      <w:start w:val="1"/>
      <w:numFmt w:val="lowerLetter"/>
      <w:lvlText w:val="%2"/>
      <w:lvlJc w:val="left"/>
      <w:pPr>
        <w:ind w:left="144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2" w:tplc="3392B072">
      <w:start w:val="1"/>
      <w:numFmt w:val="lowerRoman"/>
      <w:lvlText w:val="%3"/>
      <w:lvlJc w:val="left"/>
      <w:pPr>
        <w:ind w:left="21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3" w:tplc="9642E026">
      <w:start w:val="1"/>
      <w:numFmt w:val="decimal"/>
      <w:lvlText w:val="%4"/>
      <w:lvlJc w:val="left"/>
      <w:pPr>
        <w:ind w:left="288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4" w:tplc="98EAADCE">
      <w:start w:val="1"/>
      <w:numFmt w:val="lowerLetter"/>
      <w:lvlText w:val="%5"/>
      <w:lvlJc w:val="left"/>
      <w:pPr>
        <w:ind w:left="360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5" w:tplc="3824135E">
      <w:start w:val="1"/>
      <w:numFmt w:val="lowerRoman"/>
      <w:lvlText w:val="%6"/>
      <w:lvlJc w:val="left"/>
      <w:pPr>
        <w:ind w:left="43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6" w:tplc="6D92E5DA">
      <w:start w:val="1"/>
      <w:numFmt w:val="decimal"/>
      <w:lvlText w:val="%7"/>
      <w:lvlJc w:val="left"/>
      <w:pPr>
        <w:ind w:left="504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7" w:tplc="5D0E6216">
      <w:start w:val="1"/>
      <w:numFmt w:val="lowerLetter"/>
      <w:lvlText w:val="%8"/>
      <w:lvlJc w:val="left"/>
      <w:pPr>
        <w:ind w:left="57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8" w:tplc="57A4B7CE">
      <w:start w:val="1"/>
      <w:numFmt w:val="lowerRoman"/>
      <w:lvlText w:val="%9"/>
      <w:lvlJc w:val="left"/>
      <w:pPr>
        <w:ind w:left="648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abstractNum>
  <w:abstractNum w:abstractNumId="6" w15:restartNumberingAfterBreak="0">
    <w:nsid w:val="40E560F6"/>
    <w:multiLevelType w:val="hybridMultilevel"/>
    <w:tmpl w:val="22069F3A"/>
    <w:lvl w:ilvl="0" w:tplc="24A883DE">
      <w:start w:val="1"/>
      <w:numFmt w:val="decimal"/>
      <w:lvlText w:val="%1"/>
      <w:lvlJc w:val="left"/>
      <w:pPr>
        <w:ind w:left="3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1" w:tplc="620E0A7A">
      <w:start w:val="1"/>
      <w:numFmt w:val="lowerLetter"/>
      <w:lvlText w:val="%2"/>
      <w:lvlJc w:val="left"/>
      <w:pPr>
        <w:ind w:left="7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2" w:tplc="6BD682EC">
      <w:start w:val="1"/>
      <w:numFmt w:val="lowerRoman"/>
      <w:lvlText w:val="%3"/>
      <w:lvlJc w:val="left"/>
      <w:pPr>
        <w:ind w:left="108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3" w:tplc="11A0AA7A">
      <w:start w:val="1"/>
      <w:numFmt w:val="lowerLetter"/>
      <w:lvlRestart w:val="0"/>
      <w:lvlText w:val="%4."/>
      <w:lvlJc w:val="left"/>
      <w:pPr>
        <w:ind w:left="1425"/>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4" w:tplc="B6742E60">
      <w:start w:val="1"/>
      <w:numFmt w:val="lowerLetter"/>
      <w:lvlText w:val="%5"/>
      <w:lvlJc w:val="left"/>
      <w:pPr>
        <w:ind w:left="21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5" w:tplc="715A1C96">
      <w:start w:val="1"/>
      <w:numFmt w:val="lowerRoman"/>
      <w:lvlText w:val="%6"/>
      <w:lvlJc w:val="left"/>
      <w:pPr>
        <w:ind w:left="288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6" w:tplc="17C07470">
      <w:start w:val="1"/>
      <w:numFmt w:val="decimal"/>
      <w:lvlText w:val="%7"/>
      <w:lvlJc w:val="left"/>
      <w:pPr>
        <w:ind w:left="360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7" w:tplc="76145806">
      <w:start w:val="1"/>
      <w:numFmt w:val="lowerLetter"/>
      <w:lvlText w:val="%8"/>
      <w:lvlJc w:val="left"/>
      <w:pPr>
        <w:ind w:left="43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8" w:tplc="2FB2050E">
      <w:start w:val="1"/>
      <w:numFmt w:val="lowerRoman"/>
      <w:lvlText w:val="%9"/>
      <w:lvlJc w:val="left"/>
      <w:pPr>
        <w:ind w:left="504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abstractNum>
  <w:abstractNum w:abstractNumId="7" w15:restartNumberingAfterBreak="0">
    <w:nsid w:val="42C83945"/>
    <w:multiLevelType w:val="hybridMultilevel"/>
    <w:tmpl w:val="860CEE68"/>
    <w:lvl w:ilvl="0" w:tplc="95067C9E">
      <w:start w:val="1"/>
      <w:numFmt w:val="decimal"/>
      <w:lvlText w:val="%1"/>
      <w:lvlJc w:val="left"/>
      <w:pPr>
        <w:ind w:left="3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1" w:tplc="510A5E28">
      <w:start w:val="1"/>
      <w:numFmt w:val="lowerLetter"/>
      <w:lvlText w:val="%2"/>
      <w:lvlJc w:val="left"/>
      <w:pPr>
        <w:ind w:left="7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2" w:tplc="9BCEAED6">
      <w:start w:val="1"/>
      <w:numFmt w:val="lowerRoman"/>
      <w:lvlText w:val="%3"/>
      <w:lvlJc w:val="left"/>
      <w:pPr>
        <w:ind w:left="108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3" w:tplc="CE64633E">
      <w:start w:val="1"/>
      <w:numFmt w:val="lowerLetter"/>
      <w:lvlRestart w:val="0"/>
      <w:lvlText w:val="%4."/>
      <w:lvlJc w:val="left"/>
      <w:pPr>
        <w:ind w:left="1425"/>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4" w:tplc="AC0A6886">
      <w:start w:val="1"/>
      <w:numFmt w:val="lowerLetter"/>
      <w:lvlText w:val="%5"/>
      <w:lvlJc w:val="left"/>
      <w:pPr>
        <w:ind w:left="21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5" w:tplc="3D30A400">
      <w:start w:val="1"/>
      <w:numFmt w:val="lowerRoman"/>
      <w:lvlText w:val="%6"/>
      <w:lvlJc w:val="left"/>
      <w:pPr>
        <w:ind w:left="288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6" w:tplc="1E4A80D2">
      <w:start w:val="1"/>
      <w:numFmt w:val="decimal"/>
      <w:lvlText w:val="%7"/>
      <w:lvlJc w:val="left"/>
      <w:pPr>
        <w:ind w:left="360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7" w:tplc="744C2CDC">
      <w:start w:val="1"/>
      <w:numFmt w:val="lowerLetter"/>
      <w:lvlText w:val="%8"/>
      <w:lvlJc w:val="left"/>
      <w:pPr>
        <w:ind w:left="43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8" w:tplc="7924F790">
      <w:start w:val="1"/>
      <w:numFmt w:val="lowerRoman"/>
      <w:lvlText w:val="%9"/>
      <w:lvlJc w:val="left"/>
      <w:pPr>
        <w:ind w:left="504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abstractNum>
  <w:abstractNum w:abstractNumId="8" w15:restartNumberingAfterBreak="0">
    <w:nsid w:val="48AF2E1E"/>
    <w:multiLevelType w:val="hybridMultilevel"/>
    <w:tmpl w:val="D3D08234"/>
    <w:lvl w:ilvl="0" w:tplc="75AA8F82">
      <w:start w:val="1"/>
      <w:numFmt w:val="decimal"/>
      <w:lvlText w:val="%1"/>
      <w:lvlJc w:val="left"/>
      <w:pPr>
        <w:ind w:left="3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1" w:tplc="FB4E7342">
      <w:start w:val="1"/>
      <w:numFmt w:val="lowerLetter"/>
      <w:lvlText w:val="%2"/>
      <w:lvlJc w:val="left"/>
      <w:pPr>
        <w:ind w:left="725"/>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2" w:tplc="10C00A38">
      <w:start w:val="1"/>
      <w:numFmt w:val="lowerRoman"/>
      <w:lvlText w:val="%3"/>
      <w:lvlJc w:val="left"/>
      <w:pPr>
        <w:ind w:left="109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3" w:tplc="5DECB24E">
      <w:start w:val="1"/>
      <w:numFmt w:val="decimal"/>
      <w:lvlText w:val="%4"/>
      <w:lvlJc w:val="left"/>
      <w:pPr>
        <w:ind w:left="1454"/>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4" w:tplc="CDD29806">
      <w:start w:val="1"/>
      <w:numFmt w:val="lowerRoman"/>
      <w:lvlRestart w:val="0"/>
      <w:lvlText w:val="%5."/>
      <w:lvlJc w:val="left"/>
      <w:pPr>
        <w:ind w:left="2216"/>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5" w:tplc="88BE6E0E">
      <w:start w:val="1"/>
      <w:numFmt w:val="lowerRoman"/>
      <w:lvlText w:val="%6"/>
      <w:lvlJc w:val="left"/>
      <w:pPr>
        <w:ind w:left="2539"/>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6" w:tplc="997A487E">
      <w:start w:val="1"/>
      <w:numFmt w:val="decimal"/>
      <w:lvlText w:val="%7"/>
      <w:lvlJc w:val="left"/>
      <w:pPr>
        <w:ind w:left="3259"/>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7" w:tplc="8556C964">
      <w:start w:val="1"/>
      <w:numFmt w:val="lowerLetter"/>
      <w:lvlText w:val="%8"/>
      <w:lvlJc w:val="left"/>
      <w:pPr>
        <w:ind w:left="3979"/>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8" w:tplc="B608CE6A">
      <w:start w:val="1"/>
      <w:numFmt w:val="lowerRoman"/>
      <w:lvlText w:val="%9"/>
      <w:lvlJc w:val="left"/>
      <w:pPr>
        <w:ind w:left="4699"/>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abstractNum>
  <w:abstractNum w:abstractNumId="9" w15:restartNumberingAfterBreak="0">
    <w:nsid w:val="55A8607A"/>
    <w:multiLevelType w:val="hybridMultilevel"/>
    <w:tmpl w:val="00BA47DA"/>
    <w:lvl w:ilvl="0" w:tplc="FC503B6E">
      <w:start w:val="1"/>
      <w:numFmt w:val="decimal"/>
      <w:lvlText w:val="%1"/>
      <w:lvlJc w:val="left"/>
      <w:pPr>
        <w:ind w:left="3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1" w:tplc="7F6276CC">
      <w:start w:val="1"/>
      <w:numFmt w:val="lowerLetter"/>
      <w:lvlText w:val="%2"/>
      <w:lvlJc w:val="left"/>
      <w:pPr>
        <w:ind w:left="7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2" w:tplc="DB807EB0">
      <w:start w:val="1"/>
      <w:numFmt w:val="lowerRoman"/>
      <w:lvlText w:val="%3"/>
      <w:lvlJc w:val="left"/>
      <w:pPr>
        <w:ind w:left="108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3" w:tplc="93443570">
      <w:start w:val="1"/>
      <w:numFmt w:val="lowerLetter"/>
      <w:lvlRestart w:val="0"/>
      <w:lvlText w:val="%4."/>
      <w:lvlJc w:val="left"/>
      <w:pPr>
        <w:ind w:left="1425"/>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4" w:tplc="50B8018A">
      <w:start w:val="1"/>
      <w:numFmt w:val="lowerLetter"/>
      <w:lvlText w:val="%5"/>
      <w:lvlJc w:val="left"/>
      <w:pPr>
        <w:ind w:left="21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5" w:tplc="51F2011E">
      <w:start w:val="1"/>
      <w:numFmt w:val="lowerRoman"/>
      <w:lvlText w:val="%6"/>
      <w:lvlJc w:val="left"/>
      <w:pPr>
        <w:ind w:left="288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6" w:tplc="41B08C00">
      <w:start w:val="1"/>
      <w:numFmt w:val="decimal"/>
      <w:lvlText w:val="%7"/>
      <w:lvlJc w:val="left"/>
      <w:pPr>
        <w:ind w:left="360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7" w:tplc="47B41F60">
      <w:start w:val="1"/>
      <w:numFmt w:val="lowerLetter"/>
      <w:lvlText w:val="%8"/>
      <w:lvlJc w:val="left"/>
      <w:pPr>
        <w:ind w:left="43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8" w:tplc="1D828456">
      <w:start w:val="1"/>
      <w:numFmt w:val="lowerRoman"/>
      <w:lvlText w:val="%9"/>
      <w:lvlJc w:val="left"/>
      <w:pPr>
        <w:ind w:left="504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abstractNum>
  <w:abstractNum w:abstractNumId="10" w15:restartNumberingAfterBreak="0">
    <w:nsid w:val="659A0250"/>
    <w:multiLevelType w:val="hybridMultilevel"/>
    <w:tmpl w:val="E82A1D08"/>
    <w:lvl w:ilvl="0" w:tplc="167A83EC">
      <w:start w:val="1"/>
      <w:numFmt w:val="decimal"/>
      <w:lvlText w:val="%1"/>
      <w:lvlJc w:val="left"/>
      <w:pPr>
        <w:ind w:left="3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1" w:tplc="643600F8">
      <w:start w:val="1"/>
      <w:numFmt w:val="lowerLetter"/>
      <w:lvlText w:val="%2"/>
      <w:lvlJc w:val="left"/>
      <w:pPr>
        <w:ind w:left="7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2" w:tplc="9A880388">
      <w:start w:val="1"/>
      <w:numFmt w:val="lowerRoman"/>
      <w:lvlText w:val="%3"/>
      <w:lvlJc w:val="left"/>
      <w:pPr>
        <w:ind w:left="108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3" w:tplc="DD5CC7B2">
      <w:start w:val="1"/>
      <w:numFmt w:val="lowerLetter"/>
      <w:lvlRestart w:val="0"/>
      <w:lvlText w:val="%4."/>
      <w:lvlJc w:val="left"/>
      <w:pPr>
        <w:ind w:left="1425"/>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4" w:tplc="94088542">
      <w:start w:val="1"/>
      <w:numFmt w:val="lowerLetter"/>
      <w:lvlText w:val="%5"/>
      <w:lvlJc w:val="left"/>
      <w:pPr>
        <w:ind w:left="21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5" w:tplc="BF605BC0">
      <w:start w:val="1"/>
      <w:numFmt w:val="lowerRoman"/>
      <w:lvlText w:val="%6"/>
      <w:lvlJc w:val="left"/>
      <w:pPr>
        <w:ind w:left="288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6" w:tplc="2ED2AD6E">
      <w:start w:val="1"/>
      <w:numFmt w:val="decimal"/>
      <w:lvlText w:val="%7"/>
      <w:lvlJc w:val="left"/>
      <w:pPr>
        <w:ind w:left="360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7" w:tplc="C3A04B22">
      <w:start w:val="1"/>
      <w:numFmt w:val="lowerLetter"/>
      <w:lvlText w:val="%8"/>
      <w:lvlJc w:val="left"/>
      <w:pPr>
        <w:ind w:left="43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8" w:tplc="D0E459FC">
      <w:start w:val="1"/>
      <w:numFmt w:val="lowerRoman"/>
      <w:lvlText w:val="%9"/>
      <w:lvlJc w:val="left"/>
      <w:pPr>
        <w:ind w:left="504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abstractNum>
  <w:abstractNum w:abstractNumId="11" w15:restartNumberingAfterBreak="0">
    <w:nsid w:val="67DD57A5"/>
    <w:multiLevelType w:val="hybridMultilevel"/>
    <w:tmpl w:val="27263E22"/>
    <w:lvl w:ilvl="0" w:tplc="082AA43C">
      <w:start w:val="1"/>
      <w:numFmt w:val="decimal"/>
      <w:lvlText w:val="%1."/>
      <w:lvlJc w:val="left"/>
      <w:pPr>
        <w:ind w:left="7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1" w:tplc="054EC176">
      <w:start w:val="1"/>
      <w:numFmt w:val="decimal"/>
      <w:lvlText w:val="%2."/>
      <w:lvlJc w:val="left"/>
      <w:pPr>
        <w:ind w:left="7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2" w:tplc="838C145C">
      <w:start w:val="1"/>
      <w:numFmt w:val="lowerRoman"/>
      <w:lvlText w:val="%3"/>
      <w:lvlJc w:val="left"/>
      <w:pPr>
        <w:ind w:left="144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3" w:tplc="904A1044">
      <w:start w:val="1"/>
      <w:numFmt w:val="decimal"/>
      <w:lvlText w:val="%4"/>
      <w:lvlJc w:val="left"/>
      <w:pPr>
        <w:ind w:left="21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4" w:tplc="67DE1392">
      <w:start w:val="1"/>
      <w:numFmt w:val="lowerLetter"/>
      <w:lvlText w:val="%5"/>
      <w:lvlJc w:val="left"/>
      <w:pPr>
        <w:ind w:left="288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5" w:tplc="1792A816">
      <w:start w:val="1"/>
      <w:numFmt w:val="lowerRoman"/>
      <w:lvlText w:val="%6"/>
      <w:lvlJc w:val="left"/>
      <w:pPr>
        <w:ind w:left="360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6" w:tplc="D974C9AC">
      <w:start w:val="1"/>
      <w:numFmt w:val="decimal"/>
      <w:lvlText w:val="%7"/>
      <w:lvlJc w:val="left"/>
      <w:pPr>
        <w:ind w:left="43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7" w:tplc="6AEC6B9E">
      <w:start w:val="1"/>
      <w:numFmt w:val="lowerLetter"/>
      <w:lvlText w:val="%8"/>
      <w:lvlJc w:val="left"/>
      <w:pPr>
        <w:ind w:left="504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8" w:tplc="15FCE214">
      <w:start w:val="1"/>
      <w:numFmt w:val="lowerRoman"/>
      <w:lvlText w:val="%9"/>
      <w:lvlJc w:val="left"/>
      <w:pPr>
        <w:ind w:left="57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abstractNum>
  <w:abstractNum w:abstractNumId="12" w15:restartNumberingAfterBreak="0">
    <w:nsid w:val="67E03ADB"/>
    <w:multiLevelType w:val="hybridMultilevel"/>
    <w:tmpl w:val="5A6C466A"/>
    <w:lvl w:ilvl="0" w:tplc="A790F3E4">
      <w:start w:val="1"/>
      <w:numFmt w:val="decimal"/>
      <w:lvlText w:val="%1"/>
      <w:lvlJc w:val="left"/>
      <w:pPr>
        <w:ind w:left="3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1" w:tplc="0950AAB6">
      <w:start w:val="1"/>
      <w:numFmt w:val="lowerLetter"/>
      <w:lvlText w:val="%2"/>
      <w:lvlJc w:val="left"/>
      <w:pPr>
        <w:ind w:left="792"/>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2" w:tplc="AD063CAA">
      <w:start w:val="1"/>
      <w:numFmt w:val="lowerLetter"/>
      <w:lvlRestart w:val="0"/>
      <w:lvlText w:val="%3."/>
      <w:lvlJc w:val="left"/>
      <w:pPr>
        <w:ind w:left="1425"/>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3" w:tplc="BC548B2C">
      <w:start w:val="1"/>
      <w:numFmt w:val="decimal"/>
      <w:lvlText w:val="%4"/>
      <w:lvlJc w:val="left"/>
      <w:pPr>
        <w:ind w:left="1944"/>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4" w:tplc="BFF6D712">
      <w:start w:val="1"/>
      <w:numFmt w:val="lowerLetter"/>
      <w:lvlText w:val="%5"/>
      <w:lvlJc w:val="left"/>
      <w:pPr>
        <w:ind w:left="2664"/>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5" w:tplc="78FAA7F8">
      <w:start w:val="1"/>
      <w:numFmt w:val="lowerRoman"/>
      <w:lvlText w:val="%6"/>
      <w:lvlJc w:val="left"/>
      <w:pPr>
        <w:ind w:left="3384"/>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6" w:tplc="810882E0">
      <w:start w:val="1"/>
      <w:numFmt w:val="decimal"/>
      <w:lvlText w:val="%7"/>
      <w:lvlJc w:val="left"/>
      <w:pPr>
        <w:ind w:left="4104"/>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7" w:tplc="35BCECDE">
      <w:start w:val="1"/>
      <w:numFmt w:val="lowerLetter"/>
      <w:lvlText w:val="%8"/>
      <w:lvlJc w:val="left"/>
      <w:pPr>
        <w:ind w:left="4824"/>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8" w:tplc="8F2869EC">
      <w:start w:val="1"/>
      <w:numFmt w:val="lowerRoman"/>
      <w:lvlText w:val="%9"/>
      <w:lvlJc w:val="left"/>
      <w:pPr>
        <w:ind w:left="5544"/>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abstractNum>
  <w:abstractNum w:abstractNumId="13" w15:restartNumberingAfterBreak="0">
    <w:nsid w:val="695A00F3"/>
    <w:multiLevelType w:val="hybridMultilevel"/>
    <w:tmpl w:val="4F90B1EC"/>
    <w:lvl w:ilvl="0" w:tplc="42E0D78C">
      <w:start w:val="1"/>
      <w:numFmt w:val="decimal"/>
      <w:lvlText w:val="%1"/>
      <w:lvlJc w:val="left"/>
      <w:pPr>
        <w:ind w:left="3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1" w:tplc="D528F2D2">
      <w:start w:val="1"/>
      <w:numFmt w:val="lowerLetter"/>
      <w:lvlText w:val="%2"/>
      <w:lvlJc w:val="left"/>
      <w:pPr>
        <w:ind w:left="7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2" w:tplc="E9F03A54">
      <w:start w:val="2"/>
      <w:numFmt w:val="lowerLetter"/>
      <w:lvlRestart w:val="0"/>
      <w:lvlText w:val="%3."/>
      <w:lvlJc w:val="left"/>
      <w:pPr>
        <w:ind w:left="1425"/>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3" w:tplc="3B50C48C">
      <w:start w:val="1"/>
      <w:numFmt w:val="decimal"/>
      <w:lvlText w:val="%4"/>
      <w:lvlJc w:val="left"/>
      <w:pPr>
        <w:ind w:left="180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4" w:tplc="D0BC4F12">
      <w:start w:val="1"/>
      <w:numFmt w:val="lowerLetter"/>
      <w:lvlText w:val="%5"/>
      <w:lvlJc w:val="left"/>
      <w:pPr>
        <w:ind w:left="25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5" w:tplc="CF3E2C1C">
      <w:start w:val="1"/>
      <w:numFmt w:val="lowerRoman"/>
      <w:lvlText w:val="%6"/>
      <w:lvlJc w:val="left"/>
      <w:pPr>
        <w:ind w:left="324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6" w:tplc="9A3C5D74">
      <w:start w:val="1"/>
      <w:numFmt w:val="decimal"/>
      <w:lvlText w:val="%7"/>
      <w:lvlJc w:val="left"/>
      <w:pPr>
        <w:ind w:left="39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7" w:tplc="94227570">
      <w:start w:val="1"/>
      <w:numFmt w:val="lowerLetter"/>
      <w:lvlText w:val="%8"/>
      <w:lvlJc w:val="left"/>
      <w:pPr>
        <w:ind w:left="468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8" w:tplc="B986D282">
      <w:start w:val="1"/>
      <w:numFmt w:val="lowerRoman"/>
      <w:lvlText w:val="%9"/>
      <w:lvlJc w:val="left"/>
      <w:pPr>
        <w:ind w:left="540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abstractNum>
  <w:abstractNum w:abstractNumId="14" w15:restartNumberingAfterBreak="0">
    <w:nsid w:val="6B932DE0"/>
    <w:multiLevelType w:val="hybridMultilevel"/>
    <w:tmpl w:val="6FCC80BE"/>
    <w:lvl w:ilvl="0" w:tplc="8E82720E">
      <w:start w:val="1"/>
      <w:numFmt w:val="decimal"/>
      <w:lvlText w:val="%1"/>
      <w:lvlJc w:val="left"/>
      <w:pPr>
        <w:ind w:left="3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1" w:tplc="17268862">
      <w:start w:val="1"/>
      <w:numFmt w:val="lowerLetter"/>
      <w:lvlText w:val="%2"/>
      <w:lvlJc w:val="left"/>
      <w:pPr>
        <w:ind w:left="7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2" w:tplc="C1185496">
      <w:start w:val="1"/>
      <w:numFmt w:val="lowerLetter"/>
      <w:lvlRestart w:val="0"/>
      <w:lvlText w:val="%3."/>
      <w:lvlJc w:val="left"/>
      <w:pPr>
        <w:ind w:left="1425"/>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3" w:tplc="858CADA6">
      <w:start w:val="1"/>
      <w:numFmt w:val="decimal"/>
      <w:lvlText w:val="%4"/>
      <w:lvlJc w:val="left"/>
      <w:pPr>
        <w:ind w:left="180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4" w:tplc="583EA7B4">
      <w:start w:val="1"/>
      <w:numFmt w:val="lowerLetter"/>
      <w:lvlText w:val="%5"/>
      <w:lvlJc w:val="left"/>
      <w:pPr>
        <w:ind w:left="25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5" w:tplc="0E180996">
      <w:start w:val="1"/>
      <w:numFmt w:val="lowerRoman"/>
      <w:lvlText w:val="%6"/>
      <w:lvlJc w:val="left"/>
      <w:pPr>
        <w:ind w:left="324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6" w:tplc="229AD914">
      <w:start w:val="1"/>
      <w:numFmt w:val="decimal"/>
      <w:lvlText w:val="%7"/>
      <w:lvlJc w:val="left"/>
      <w:pPr>
        <w:ind w:left="39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7" w:tplc="8D9C1AE6">
      <w:start w:val="1"/>
      <w:numFmt w:val="lowerLetter"/>
      <w:lvlText w:val="%8"/>
      <w:lvlJc w:val="left"/>
      <w:pPr>
        <w:ind w:left="468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8" w:tplc="407AF464">
      <w:start w:val="1"/>
      <w:numFmt w:val="lowerRoman"/>
      <w:lvlText w:val="%9"/>
      <w:lvlJc w:val="left"/>
      <w:pPr>
        <w:ind w:left="540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abstractNum>
  <w:abstractNum w:abstractNumId="15" w15:restartNumberingAfterBreak="0">
    <w:nsid w:val="6BFA26EF"/>
    <w:multiLevelType w:val="hybridMultilevel"/>
    <w:tmpl w:val="BE124818"/>
    <w:lvl w:ilvl="0" w:tplc="2D1037C0">
      <w:start w:val="1"/>
      <w:numFmt w:val="decimal"/>
      <w:lvlText w:val="%1"/>
      <w:lvlJc w:val="left"/>
      <w:pPr>
        <w:ind w:left="3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1" w:tplc="3238D892">
      <w:start w:val="1"/>
      <w:numFmt w:val="lowerLetter"/>
      <w:lvlText w:val="%2"/>
      <w:lvlJc w:val="left"/>
      <w:pPr>
        <w:ind w:left="724"/>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2" w:tplc="F4867858">
      <w:start w:val="1"/>
      <w:numFmt w:val="lowerRoman"/>
      <w:lvlText w:val="%3"/>
      <w:lvlJc w:val="left"/>
      <w:pPr>
        <w:ind w:left="1088"/>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3" w:tplc="4CE2EADC">
      <w:start w:val="1"/>
      <w:numFmt w:val="decimal"/>
      <w:lvlText w:val="%4"/>
      <w:lvlJc w:val="left"/>
      <w:pPr>
        <w:ind w:left="1451"/>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4" w:tplc="8C46E6F6">
      <w:start w:val="1"/>
      <w:numFmt w:val="lowerLetter"/>
      <w:lvlText w:val="%5"/>
      <w:lvlJc w:val="left"/>
      <w:pPr>
        <w:ind w:left="1815"/>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5" w:tplc="1BBAF7C4">
      <w:start w:val="1"/>
      <w:numFmt w:val="lowerRoman"/>
      <w:lvlRestart w:val="0"/>
      <w:lvlText w:val="%6."/>
      <w:lvlJc w:val="left"/>
      <w:pPr>
        <w:ind w:left="2216"/>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6" w:tplc="D3584CEE">
      <w:start w:val="1"/>
      <w:numFmt w:val="decimal"/>
      <w:lvlText w:val="%7"/>
      <w:lvlJc w:val="left"/>
      <w:pPr>
        <w:ind w:left="2899"/>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7" w:tplc="D744E482">
      <w:start w:val="1"/>
      <w:numFmt w:val="lowerLetter"/>
      <w:lvlText w:val="%8"/>
      <w:lvlJc w:val="left"/>
      <w:pPr>
        <w:ind w:left="3619"/>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8" w:tplc="E24AB74E">
      <w:start w:val="1"/>
      <w:numFmt w:val="lowerRoman"/>
      <w:lvlText w:val="%9"/>
      <w:lvlJc w:val="left"/>
      <w:pPr>
        <w:ind w:left="4339"/>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abstractNum>
  <w:abstractNum w:abstractNumId="16" w15:restartNumberingAfterBreak="0">
    <w:nsid w:val="7E5544ED"/>
    <w:multiLevelType w:val="hybridMultilevel"/>
    <w:tmpl w:val="1116C9E8"/>
    <w:lvl w:ilvl="0" w:tplc="7C66DC70">
      <w:start w:val="1"/>
      <w:numFmt w:val="decimal"/>
      <w:lvlText w:val="%1"/>
      <w:lvlJc w:val="left"/>
      <w:pPr>
        <w:ind w:left="3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1" w:tplc="56C06458">
      <w:start w:val="1"/>
      <w:numFmt w:val="lowerLetter"/>
      <w:lvlText w:val="%2"/>
      <w:lvlJc w:val="left"/>
      <w:pPr>
        <w:ind w:left="7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2" w:tplc="FD6A80E8">
      <w:start w:val="1"/>
      <w:numFmt w:val="lowerRoman"/>
      <w:lvlText w:val="%3"/>
      <w:lvlJc w:val="left"/>
      <w:pPr>
        <w:ind w:left="108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3" w:tplc="A4282CCC">
      <w:start w:val="1"/>
      <w:numFmt w:val="lowerLetter"/>
      <w:lvlRestart w:val="0"/>
      <w:lvlText w:val="%4."/>
      <w:lvlJc w:val="left"/>
      <w:pPr>
        <w:ind w:left="1425"/>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4" w:tplc="0E10B8DC">
      <w:start w:val="1"/>
      <w:numFmt w:val="lowerLetter"/>
      <w:lvlText w:val="%5"/>
      <w:lvlJc w:val="left"/>
      <w:pPr>
        <w:ind w:left="216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5" w:tplc="48FC4D80">
      <w:start w:val="1"/>
      <w:numFmt w:val="lowerRoman"/>
      <w:lvlText w:val="%6"/>
      <w:lvlJc w:val="left"/>
      <w:pPr>
        <w:ind w:left="288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6" w:tplc="B38EE7D6">
      <w:start w:val="1"/>
      <w:numFmt w:val="decimal"/>
      <w:lvlText w:val="%7"/>
      <w:lvlJc w:val="left"/>
      <w:pPr>
        <w:ind w:left="360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7" w:tplc="B7B41552">
      <w:start w:val="1"/>
      <w:numFmt w:val="lowerLetter"/>
      <w:lvlText w:val="%8"/>
      <w:lvlJc w:val="left"/>
      <w:pPr>
        <w:ind w:left="432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lvl w:ilvl="8" w:tplc="42285D02">
      <w:start w:val="1"/>
      <w:numFmt w:val="lowerRoman"/>
      <w:lvlText w:val="%9"/>
      <w:lvlJc w:val="left"/>
      <w:pPr>
        <w:ind w:left="5040"/>
      </w:pPr>
      <w:rPr>
        <w:rFonts w:ascii="Segoe UI" w:eastAsia="Segoe UI" w:hAnsi="Segoe UI" w:cs="Segoe UI"/>
        <w:b w:val="0"/>
        <w:i w:val="0"/>
        <w:strike w:val="0"/>
        <w:dstrike w:val="0"/>
        <w:color w:val="201F1E"/>
        <w:sz w:val="23"/>
        <w:szCs w:val="23"/>
        <w:u w:val="none" w:color="000000"/>
        <w:bdr w:val="none" w:sz="0" w:space="0" w:color="auto"/>
        <w:shd w:val="clear" w:color="auto" w:fill="auto"/>
        <w:vertAlign w:val="baseline"/>
      </w:rPr>
    </w:lvl>
  </w:abstractNum>
  <w:num w:numId="1">
    <w:abstractNumId w:val="5"/>
  </w:num>
  <w:num w:numId="2">
    <w:abstractNumId w:val="11"/>
  </w:num>
  <w:num w:numId="3">
    <w:abstractNumId w:val="14"/>
  </w:num>
  <w:num w:numId="4">
    <w:abstractNumId w:val="0"/>
  </w:num>
  <w:num w:numId="5">
    <w:abstractNumId w:val="7"/>
  </w:num>
  <w:num w:numId="6">
    <w:abstractNumId w:val="13"/>
  </w:num>
  <w:num w:numId="7">
    <w:abstractNumId w:val="2"/>
  </w:num>
  <w:num w:numId="8">
    <w:abstractNumId w:val="6"/>
  </w:num>
  <w:num w:numId="9">
    <w:abstractNumId w:val="3"/>
  </w:num>
  <w:num w:numId="10">
    <w:abstractNumId w:val="10"/>
  </w:num>
  <w:num w:numId="11">
    <w:abstractNumId w:val="9"/>
  </w:num>
  <w:num w:numId="12">
    <w:abstractNumId w:val="4"/>
  </w:num>
  <w:num w:numId="13">
    <w:abstractNumId w:val="15"/>
  </w:num>
  <w:num w:numId="14">
    <w:abstractNumId w:val="12"/>
  </w:num>
  <w:num w:numId="15">
    <w:abstractNumId w:val="16"/>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11"/>
    <w:rsid w:val="000F3B59"/>
    <w:rsid w:val="00772A11"/>
    <w:rsid w:val="007A19CC"/>
    <w:rsid w:val="00DF2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20B09-ACA5-4652-A9E4-8162E9D4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 w:line="248" w:lineRule="auto"/>
      <w:ind w:left="10" w:hanging="10"/>
    </w:pPr>
    <w:rPr>
      <w:rFonts w:ascii="Segoe UI" w:eastAsia="Segoe UI" w:hAnsi="Segoe UI" w:cs="Segoe UI"/>
      <w:color w:val="201F1E"/>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62B7DCDA3294586BDEEC112BCFD41" ma:contentTypeVersion="4" ma:contentTypeDescription="Create a new document." ma:contentTypeScope="" ma:versionID="9e0e8d47e4aa9c3d54c74a53478a99ad">
  <xsd:schema xmlns:xsd="http://www.w3.org/2001/XMLSchema" xmlns:xs="http://www.w3.org/2001/XMLSchema" xmlns:p="http://schemas.microsoft.com/office/2006/metadata/properties" xmlns:ns2="3f793d95-85f9-4a95-b501-5c9d5112d2e6" targetNamespace="http://schemas.microsoft.com/office/2006/metadata/properties" ma:root="true" ma:fieldsID="5364979547c315ac6ae021889612979c" ns2:_="">
    <xsd:import namespace="3f793d95-85f9-4a95-b501-5c9d5112d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93d95-85f9-4a95-b501-5c9d5112d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ADEDC-401E-4D15-86A3-CAA80DB91FCB}"/>
</file>

<file path=customXml/itemProps2.xml><?xml version="1.0" encoding="utf-8"?>
<ds:datastoreItem xmlns:ds="http://schemas.openxmlformats.org/officeDocument/2006/customXml" ds:itemID="{65B8C8B6-80A0-423B-AFAA-3D7451F1632D}"/>
</file>

<file path=customXml/itemProps3.xml><?xml version="1.0" encoding="utf-8"?>
<ds:datastoreItem xmlns:ds="http://schemas.openxmlformats.org/officeDocument/2006/customXml" ds:itemID="{A9145C20-D4E1-4BCF-9694-AEBEB80797D6}"/>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JCCA</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Freedman, Neil</dc:creator>
  <cp:keywords/>
  <cp:lastModifiedBy>KIBEL JOANNA</cp:lastModifiedBy>
  <cp:revision>2</cp:revision>
  <dcterms:created xsi:type="dcterms:W3CDTF">2020-06-02T18:40:00Z</dcterms:created>
  <dcterms:modified xsi:type="dcterms:W3CDTF">2020-06-02T18:40:00Z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0x01010092762B7DCDA3294586BDEEC112BCFD41</vt:lpwstr>
  </property>
</Properties>
</file>